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78" w:rsidRPr="00381055" w:rsidRDefault="009449D8" w:rsidP="005C1667">
      <w:pPr>
        <w:pStyle w:val="a3"/>
        <w:spacing w:after="0" w:line="360" w:lineRule="auto"/>
        <w:ind w:left="-142"/>
        <w:jc w:val="center"/>
        <w:rPr>
          <w:b/>
          <w:bCs/>
          <w:color w:val="000000" w:themeColor="text1"/>
          <w:sz w:val="32"/>
          <w:szCs w:val="32"/>
          <w:u w:val="single"/>
        </w:rPr>
      </w:pPr>
      <w:r w:rsidRPr="00381055">
        <w:rPr>
          <w:b/>
          <w:bCs/>
          <w:color w:val="000000" w:themeColor="text1"/>
          <w:sz w:val="32"/>
          <w:szCs w:val="32"/>
          <w:u w:val="single"/>
          <w:lang w:val="en-US"/>
        </w:rPr>
        <w:t>Y</w:t>
      </w:r>
      <w:r w:rsidRPr="00381055">
        <w:rPr>
          <w:b/>
          <w:bCs/>
          <w:color w:val="000000" w:themeColor="text1"/>
          <w:sz w:val="32"/>
          <w:szCs w:val="32"/>
          <w:u w:val="single"/>
        </w:rPr>
        <w:t>ΠΟΔΕΙΓΜΑ Ι</w:t>
      </w:r>
    </w:p>
    <w:p w:rsidR="007C41D5" w:rsidRPr="00381055" w:rsidRDefault="00CF0CFF" w:rsidP="005C1667">
      <w:pPr>
        <w:pStyle w:val="a3"/>
        <w:spacing w:before="240" w:line="360" w:lineRule="auto"/>
        <w:ind w:left="-142"/>
        <w:jc w:val="center"/>
        <w:rPr>
          <w:b/>
          <w:bCs/>
          <w:color w:val="000000" w:themeColor="text1"/>
          <w:sz w:val="30"/>
          <w:szCs w:val="30"/>
        </w:rPr>
      </w:pPr>
      <w:r w:rsidRPr="00381055">
        <w:rPr>
          <w:b/>
          <w:bCs/>
          <w:color w:val="000000" w:themeColor="text1"/>
          <w:sz w:val="30"/>
          <w:szCs w:val="30"/>
        </w:rPr>
        <w:t>ΣΧΕΔΙΟ ΥΠΟΒΟΛΗΣ ΔΗΜΙΟΥΡΓΙΚΗΣ ΕΡΓΑΣΙΑΣ</w:t>
      </w:r>
      <w:r w:rsidR="00B4015F" w:rsidRPr="00381055">
        <w:rPr>
          <w:b/>
          <w:bCs/>
          <w:color w:val="000000" w:themeColor="text1"/>
          <w:sz w:val="30"/>
          <w:szCs w:val="30"/>
        </w:rPr>
        <w:t xml:space="preserve"> του Εκπαιδευτικού</w:t>
      </w:r>
    </w:p>
    <w:tbl>
      <w:tblPr>
        <w:tblW w:w="10314" w:type="dxa"/>
        <w:tblBorders>
          <w:top w:val="double" w:sz="4" w:space="0" w:color="365F91" w:themeColor="accent1" w:themeShade="BF"/>
          <w:bottom w:val="dotDotDash" w:sz="4" w:space="0" w:color="365F91" w:themeColor="accent1" w:themeShade="BF"/>
          <w:insideH w:val="dotDotDash" w:sz="4" w:space="0" w:color="365F91" w:themeColor="accent1" w:themeShade="BF"/>
          <w:insideV w:val="dotDotDash" w:sz="4" w:space="0" w:color="365F91" w:themeColor="accent1" w:themeShade="BF"/>
        </w:tblBorders>
        <w:shd w:val="clear" w:color="auto" w:fill="D6E3BC" w:themeFill="accent3" w:themeFillTint="66"/>
        <w:tblLayout w:type="fixed"/>
        <w:tblLook w:val="04A0"/>
      </w:tblPr>
      <w:tblGrid>
        <w:gridCol w:w="4361"/>
        <w:gridCol w:w="1559"/>
        <w:gridCol w:w="4394"/>
      </w:tblGrid>
      <w:tr w:rsidR="00CC5956" w:rsidRPr="00381055" w:rsidTr="00CC5956">
        <w:trPr>
          <w:trHeight w:val="546"/>
        </w:trPr>
        <w:tc>
          <w:tcPr>
            <w:tcW w:w="10314" w:type="dxa"/>
            <w:gridSpan w:val="3"/>
            <w:shd w:val="clear" w:color="auto" w:fill="D6E3BC" w:themeFill="accent3" w:themeFillTint="66"/>
          </w:tcPr>
          <w:p w:rsidR="00200761" w:rsidRPr="00381055" w:rsidRDefault="00200761" w:rsidP="007E2726">
            <w:pPr>
              <w:pStyle w:val="a3"/>
              <w:spacing w:after="0"/>
              <w:ind w:left="-142" w:right="-108"/>
              <w:jc w:val="center"/>
              <w:rPr>
                <w:b/>
                <w:bCs/>
                <w:color w:val="000000" w:themeColor="text1"/>
                <w:sz w:val="32"/>
                <w:szCs w:val="32"/>
              </w:rPr>
            </w:pPr>
            <w:r w:rsidRPr="00381055">
              <w:rPr>
                <w:b/>
                <w:bCs/>
                <w:color w:val="000000" w:themeColor="text1"/>
                <w:sz w:val="32"/>
                <w:szCs w:val="32"/>
              </w:rPr>
              <w:t xml:space="preserve">ΣΤΟΙΧΕΙΑ </w:t>
            </w:r>
            <w:r w:rsidR="00CF0CFF" w:rsidRPr="00381055">
              <w:rPr>
                <w:b/>
                <w:bCs/>
                <w:color w:val="000000" w:themeColor="text1"/>
                <w:sz w:val="32"/>
                <w:szCs w:val="32"/>
              </w:rPr>
              <w:t xml:space="preserve">ΥΠΕΥΘΥΝΟΥ </w:t>
            </w:r>
            <w:r w:rsidRPr="00381055">
              <w:rPr>
                <w:b/>
                <w:bCs/>
                <w:color w:val="000000" w:themeColor="text1"/>
                <w:sz w:val="32"/>
                <w:szCs w:val="32"/>
              </w:rPr>
              <w:t>ΕΚΠΑΙΔΕΥΤΙΚ</w:t>
            </w:r>
            <w:r w:rsidR="004F6778" w:rsidRPr="00381055">
              <w:rPr>
                <w:b/>
                <w:bCs/>
                <w:color w:val="000000" w:themeColor="text1"/>
                <w:sz w:val="32"/>
                <w:szCs w:val="32"/>
              </w:rPr>
              <w:t>ΟΥ</w:t>
            </w:r>
          </w:p>
        </w:tc>
      </w:tr>
      <w:tr w:rsidR="00CC5956" w:rsidRPr="00381055" w:rsidTr="00CC5956">
        <w:trPr>
          <w:trHeight w:val="412"/>
        </w:trPr>
        <w:tc>
          <w:tcPr>
            <w:tcW w:w="4361" w:type="dxa"/>
            <w:tcBorders>
              <w:bottom w:val="dotDotDash" w:sz="4" w:space="0" w:color="365F91" w:themeColor="accent1" w:themeShade="BF"/>
            </w:tcBorders>
            <w:shd w:val="clear" w:color="auto" w:fill="D6E3BC" w:themeFill="accent3" w:themeFillTint="66"/>
          </w:tcPr>
          <w:p w:rsidR="00DD3E21" w:rsidRPr="00381055" w:rsidRDefault="00DD3E21" w:rsidP="00CC5956">
            <w:pPr>
              <w:pStyle w:val="a3"/>
              <w:spacing w:after="0"/>
              <w:ind w:left="-142" w:right="-108"/>
              <w:jc w:val="center"/>
              <w:rPr>
                <w:b/>
                <w:bCs/>
                <w:color w:val="000000" w:themeColor="text1"/>
                <w:sz w:val="24"/>
                <w:szCs w:val="24"/>
              </w:rPr>
            </w:pPr>
            <w:r w:rsidRPr="00381055">
              <w:rPr>
                <w:b/>
                <w:bCs/>
                <w:color w:val="000000" w:themeColor="text1"/>
                <w:sz w:val="32"/>
                <w:szCs w:val="32"/>
              </w:rPr>
              <w:t>ΟΝΟΜΑΤΕΠΩΝΥΜΟ</w:t>
            </w:r>
          </w:p>
        </w:tc>
        <w:tc>
          <w:tcPr>
            <w:tcW w:w="1559" w:type="dxa"/>
            <w:tcBorders>
              <w:bottom w:val="dotDotDash" w:sz="4" w:space="0" w:color="365F91" w:themeColor="accent1" w:themeShade="BF"/>
            </w:tcBorders>
            <w:shd w:val="clear" w:color="auto" w:fill="D6E3BC" w:themeFill="accent3" w:themeFillTint="66"/>
          </w:tcPr>
          <w:p w:rsidR="00DD3E21" w:rsidRPr="00381055" w:rsidRDefault="00DD3E21" w:rsidP="00DD3E21">
            <w:pPr>
              <w:pStyle w:val="a3"/>
              <w:ind w:left="0"/>
              <w:jc w:val="center"/>
              <w:rPr>
                <w:b/>
                <w:bCs/>
                <w:color w:val="000000" w:themeColor="text1"/>
                <w:sz w:val="24"/>
                <w:szCs w:val="24"/>
              </w:rPr>
            </w:pPr>
            <w:r w:rsidRPr="00381055">
              <w:rPr>
                <w:b/>
                <w:bCs/>
                <w:color w:val="000000" w:themeColor="text1"/>
                <w:sz w:val="24"/>
                <w:szCs w:val="24"/>
              </w:rPr>
              <w:t>ΕΙΔΙΚΟΤΗΤΑ</w:t>
            </w:r>
          </w:p>
        </w:tc>
        <w:tc>
          <w:tcPr>
            <w:tcW w:w="4394" w:type="dxa"/>
            <w:tcBorders>
              <w:bottom w:val="dotDotDash" w:sz="4" w:space="0" w:color="365F91" w:themeColor="accent1" w:themeShade="BF"/>
            </w:tcBorders>
            <w:shd w:val="clear" w:color="auto" w:fill="D6E3BC" w:themeFill="accent3" w:themeFillTint="66"/>
          </w:tcPr>
          <w:p w:rsidR="00DD3E21" w:rsidRPr="00381055" w:rsidRDefault="00DD3E21" w:rsidP="00DD3E21">
            <w:pPr>
              <w:pStyle w:val="a3"/>
              <w:ind w:left="0"/>
              <w:jc w:val="center"/>
              <w:rPr>
                <w:b/>
                <w:bCs/>
                <w:color w:val="000000" w:themeColor="text1"/>
                <w:sz w:val="24"/>
                <w:szCs w:val="24"/>
              </w:rPr>
            </w:pPr>
            <w:r w:rsidRPr="00381055">
              <w:rPr>
                <w:b/>
                <w:bCs/>
                <w:color w:val="000000" w:themeColor="text1"/>
                <w:sz w:val="24"/>
                <w:szCs w:val="24"/>
              </w:rPr>
              <w:t>ΘΕΜΑΤΙΚΟΣ ΠΥΛΩΝΑΣ</w:t>
            </w:r>
          </w:p>
        </w:tc>
      </w:tr>
      <w:tr w:rsidR="00CC5956" w:rsidRPr="00381055" w:rsidTr="00CC5956">
        <w:trPr>
          <w:trHeight w:val="440"/>
        </w:trPr>
        <w:tc>
          <w:tcPr>
            <w:tcW w:w="4361" w:type="dxa"/>
            <w:tcBorders>
              <w:top w:val="dotDotDash" w:sz="4" w:space="0" w:color="365F91" w:themeColor="accent1" w:themeShade="BF"/>
            </w:tcBorders>
            <w:shd w:val="clear" w:color="auto" w:fill="EAF1DD" w:themeFill="accent3" w:themeFillTint="33"/>
          </w:tcPr>
          <w:p w:rsidR="00DD3E21" w:rsidRPr="00381055" w:rsidRDefault="002700E0" w:rsidP="00804CC9">
            <w:pPr>
              <w:pStyle w:val="a3"/>
              <w:spacing w:after="0" w:line="240" w:lineRule="auto"/>
              <w:ind w:left="0"/>
              <w:jc w:val="center"/>
              <w:rPr>
                <w:b/>
                <w:bCs/>
                <w:color w:val="000000" w:themeColor="text1"/>
                <w:sz w:val="32"/>
                <w:szCs w:val="32"/>
              </w:rPr>
            </w:pPr>
            <w:r w:rsidRPr="00381055">
              <w:rPr>
                <w:b/>
                <w:bCs/>
                <w:color w:val="000000" w:themeColor="text1"/>
                <w:sz w:val="32"/>
                <w:szCs w:val="32"/>
              </w:rPr>
              <w:t>Ο</w:t>
            </w:r>
            <w:r w:rsidR="00804CC9" w:rsidRPr="00381055">
              <w:rPr>
                <w:b/>
                <w:bCs/>
                <w:color w:val="000000" w:themeColor="text1"/>
                <w:sz w:val="32"/>
                <w:szCs w:val="32"/>
              </w:rPr>
              <w:t>ικονόμου Ερασμία</w:t>
            </w:r>
          </w:p>
        </w:tc>
        <w:tc>
          <w:tcPr>
            <w:tcW w:w="1559" w:type="dxa"/>
            <w:tcBorders>
              <w:top w:val="dotDotDash" w:sz="4" w:space="0" w:color="365F91" w:themeColor="accent1" w:themeShade="BF"/>
            </w:tcBorders>
            <w:shd w:val="clear" w:color="auto" w:fill="EAF1DD" w:themeFill="accent3" w:themeFillTint="33"/>
          </w:tcPr>
          <w:p w:rsidR="00DD3E21" w:rsidRPr="00381055" w:rsidRDefault="00190635" w:rsidP="00804CC9">
            <w:pPr>
              <w:pStyle w:val="a3"/>
              <w:spacing w:after="0"/>
              <w:ind w:left="0"/>
              <w:jc w:val="center"/>
              <w:rPr>
                <w:b/>
                <w:bCs/>
                <w:color w:val="000000" w:themeColor="text1"/>
                <w:sz w:val="32"/>
                <w:szCs w:val="32"/>
              </w:rPr>
            </w:pPr>
            <w:r w:rsidRPr="00381055">
              <w:rPr>
                <w:b/>
                <w:bCs/>
                <w:color w:val="000000" w:themeColor="text1"/>
                <w:sz w:val="32"/>
                <w:szCs w:val="32"/>
              </w:rPr>
              <w:t>ΠΕ04</w:t>
            </w:r>
          </w:p>
        </w:tc>
        <w:tc>
          <w:tcPr>
            <w:tcW w:w="4394" w:type="dxa"/>
            <w:tcBorders>
              <w:top w:val="dotDotDash" w:sz="4" w:space="0" w:color="365F91" w:themeColor="accent1" w:themeShade="BF"/>
            </w:tcBorders>
            <w:shd w:val="clear" w:color="auto" w:fill="EAF1DD" w:themeFill="accent3" w:themeFillTint="33"/>
          </w:tcPr>
          <w:p w:rsidR="00DD3E21" w:rsidRPr="00381055" w:rsidRDefault="00190635" w:rsidP="004F6778">
            <w:pPr>
              <w:pStyle w:val="a3"/>
              <w:spacing w:after="0"/>
              <w:ind w:left="0"/>
              <w:jc w:val="center"/>
              <w:rPr>
                <w:b/>
                <w:bCs/>
                <w:color w:val="000000" w:themeColor="text1"/>
                <w:sz w:val="32"/>
                <w:szCs w:val="32"/>
              </w:rPr>
            </w:pPr>
            <w:r w:rsidRPr="00381055">
              <w:rPr>
                <w:b/>
                <w:bCs/>
                <w:color w:val="000000" w:themeColor="text1"/>
                <w:sz w:val="32"/>
                <w:szCs w:val="32"/>
              </w:rPr>
              <w:t>ΙΙ</w:t>
            </w:r>
          </w:p>
        </w:tc>
      </w:tr>
    </w:tbl>
    <w:p w:rsidR="00200761" w:rsidRPr="00381055" w:rsidRDefault="00200761" w:rsidP="004F6778">
      <w:pPr>
        <w:pStyle w:val="a3"/>
        <w:ind w:left="360"/>
        <w:jc w:val="center"/>
        <w:rPr>
          <w:b/>
          <w:bCs/>
          <w:color w:val="000000" w:themeColor="text1"/>
          <w:sz w:val="32"/>
          <w:szCs w:val="32"/>
        </w:rPr>
      </w:pPr>
    </w:p>
    <w:tbl>
      <w:tblPr>
        <w:tblW w:w="10314" w:type="dxa"/>
        <w:tblBorders>
          <w:top w:val="double" w:sz="4" w:space="0" w:color="365F91" w:themeColor="accent1" w:themeShade="BF"/>
          <w:left w:val="double" w:sz="4" w:space="0" w:color="365F91" w:themeColor="accent1" w:themeShade="BF"/>
          <w:bottom w:val="double" w:sz="4" w:space="0" w:color="365F91" w:themeColor="accent1" w:themeShade="BF"/>
          <w:right w:val="double" w:sz="4" w:space="0" w:color="365F91" w:themeColor="accent1" w:themeShade="BF"/>
        </w:tblBorders>
        <w:shd w:val="clear" w:color="auto" w:fill="C2D69B" w:themeFill="accent3" w:themeFillTint="99"/>
        <w:tblLayout w:type="fixed"/>
        <w:tblLook w:val="04A0"/>
      </w:tblPr>
      <w:tblGrid>
        <w:gridCol w:w="1101"/>
        <w:gridCol w:w="2693"/>
        <w:gridCol w:w="6520"/>
      </w:tblGrid>
      <w:tr w:rsidR="00CC5956" w:rsidRPr="00381055" w:rsidTr="00CC5956">
        <w:trPr>
          <w:trHeight w:val="546"/>
        </w:trPr>
        <w:tc>
          <w:tcPr>
            <w:tcW w:w="10314" w:type="dxa"/>
            <w:gridSpan w:val="3"/>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417AB1" w:rsidRPr="00381055" w:rsidRDefault="00417AB1" w:rsidP="002B46F6">
            <w:pPr>
              <w:pStyle w:val="a3"/>
              <w:spacing w:after="0"/>
              <w:ind w:left="-142" w:right="-108"/>
              <w:jc w:val="center"/>
              <w:rPr>
                <w:b/>
                <w:bCs/>
                <w:color w:val="000000" w:themeColor="text1"/>
                <w:sz w:val="32"/>
                <w:szCs w:val="32"/>
              </w:rPr>
            </w:pPr>
            <w:r w:rsidRPr="00381055">
              <w:rPr>
                <w:b/>
                <w:bCs/>
                <w:color w:val="000000" w:themeColor="text1"/>
                <w:sz w:val="32"/>
                <w:szCs w:val="32"/>
              </w:rPr>
              <w:t>ΣΤΟΙΧΕΙΑ ΣΥΜΜΕΤΕΧΟΝΤΩΝ ΜΑΘΗΤΩΝ/-ΤΡΙΩΝ</w:t>
            </w:r>
          </w:p>
        </w:tc>
      </w:tr>
      <w:tr w:rsidR="00CC5956" w:rsidRPr="00381055" w:rsidTr="00CC5956">
        <w:trPr>
          <w:trHeight w:val="412"/>
        </w:trPr>
        <w:tc>
          <w:tcPr>
            <w:tcW w:w="1101"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417AB1" w:rsidRPr="00381055" w:rsidRDefault="00417AB1" w:rsidP="00F069C2">
            <w:pPr>
              <w:pStyle w:val="a3"/>
              <w:spacing w:after="0"/>
              <w:ind w:left="0"/>
              <w:jc w:val="center"/>
              <w:rPr>
                <w:b/>
                <w:bCs/>
                <w:color w:val="000000" w:themeColor="text1"/>
                <w:sz w:val="24"/>
                <w:szCs w:val="24"/>
              </w:rPr>
            </w:pPr>
            <w:r w:rsidRPr="00381055">
              <w:rPr>
                <w:b/>
                <w:bCs/>
                <w:color w:val="000000" w:themeColor="text1"/>
                <w:sz w:val="24"/>
                <w:szCs w:val="24"/>
              </w:rPr>
              <w:t>Α/Α</w:t>
            </w:r>
          </w:p>
        </w:tc>
        <w:tc>
          <w:tcPr>
            <w:tcW w:w="2693"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417AB1" w:rsidRPr="00381055" w:rsidRDefault="00417AB1" w:rsidP="00F069C2">
            <w:pPr>
              <w:pStyle w:val="a3"/>
              <w:spacing w:after="0"/>
              <w:ind w:left="0"/>
              <w:jc w:val="center"/>
              <w:rPr>
                <w:b/>
                <w:bCs/>
                <w:color w:val="000000" w:themeColor="text1"/>
                <w:sz w:val="24"/>
                <w:szCs w:val="24"/>
              </w:rPr>
            </w:pPr>
            <w:r w:rsidRPr="00381055">
              <w:rPr>
                <w:b/>
                <w:bCs/>
                <w:color w:val="000000" w:themeColor="text1"/>
                <w:sz w:val="24"/>
                <w:szCs w:val="24"/>
              </w:rPr>
              <w:t>ΟΝΟΜΑΤΕΠΩΝΥΜΟ</w:t>
            </w:r>
          </w:p>
        </w:tc>
        <w:tc>
          <w:tcPr>
            <w:tcW w:w="6520" w:type="dxa"/>
            <w:tcBorders>
              <w:top w:val="double" w:sz="4" w:space="0" w:color="365F91" w:themeColor="accent1" w:themeShade="BF"/>
              <w:left w:val="nil"/>
              <w:bottom w:val="double" w:sz="4" w:space="0" w:color="365F91" w:themeColor="accent1" w:themeShade="BF"/>
              <w:right w:val="nil"/>
            </w:tcBorders>
            <w:shd w:val="clear" w:color="auto" w:fill="C2D69B" w:themeFill="accent3" w:themeFillTint="99"/>
          </w:tcPr>
          <w:p w:rsidR="00417AB1" w:rsidRPr="00381055" w:rsidRDefault="00417AB1" w:rsidP="00F069C2">
            <w:pPr>
              <w:pStyle w:val="a3"/>
              <w:ind w:left="0"/>
              <w:jc w:val="center"/>
              <w:rPr>
                <w:b/>
                <w:bCs/>
                <w:color w:val="000000" w:themeColor="text1"/>
                <w:sz w:val="24"/>
                <w:szCs w:val="24"/>
              </w:rPr>
            </w:pPr>
            <w:r w:rsidRPr="00381055">
              <w:rPr>
                <w:b/>
                <w:bCs/>
                <w:color w:val="000000" w:themeColor="text1"/>
                <w:sz w:val="24"/>
                <w:szCs w:val="24"/>
              </w:rPr>
              <w:t>ΤΑΞΗ/ΤΜΗΜΑ</w:t>
            </w:r>
          </w:p>
        </w:tc>
      </w:tr>
      <w:tr w:rsidR="00CC5956" w:rsidRPr="00381055" w:rsidTr="00CC5956">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417AB1" w:rsidRPr="00381055" w:rsidRDefault="00417AB1" w:rsidP="00F069C2">
            <w:pPr>
              <w:pStyle w:val="a3"/>
              <w:spacing w:after="0" w:line="240" w:lineRule="auto"/>
              <w:ind w:left="0"/>
              <w:jc w:val="center"/>
              <w:rPr>
                <w:b/>
                <w:bCs/>
                <w:color w:val="000000" w:themeColor="text1"/>
                <w:sz w:val="24"/>
                <w:szCs w:val="24"/>
              </w:rPr>
            </w:pPr>
            <w:r w:rsidRPr="00381055">
              <w:rPr>
                <w:b/>
                <w:bCs/>
                <w:color w:val="000000" w:themeColor="text1"/>
                <w:sz w:val="24"/>
                <w:szCs w:val="24"/>
              </w:rPr>
              <w:t>1</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417AB1" w:rsidRPr="00381055" w:rsidRDefault="00190635" w:rsidP="00F069C2">
            <w:pPr>
              <w:pStyle w:val="a3"/>
              <w:spacing w:after="0" w:line="240" w:lineRule="auto"/>
              <w:ind w:left="0"/>
              <w:jc w:val="center"/>
              <w:rPr>
                <w:b/>
                <w:bCs/>
                <w:color w:val="000000" w:themeColor="text1"/>
                <w:sz w:val="32"/>
                <w:szCs w:val="32"/>
              </w:rPr>
            </w:pPr>
            <w:r w:rsidRPr="00381055">
              <w:rPr>
                <w:b/>
                <w:bCs/>
                <w:color w:val="000000" w:themeColor="text1"/>
                <w:sz w:val="32"/>
                <w:szCs w:val="32"/>
              </w:rPr>
              <w:t>ΧΧΧΧΧΧ</w:t>
            </w: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417AB1" w:rsidRPr="00381055" w:rsidRDefault="006F5841" w:rsidP="008F5D5A">
            <w:pPr>
              <w:pStyle w:val="a3"/>
              <w:spacing w:after="0"/>
              <w:ind w:left="0"/>
              <w:jc w:val="center"/>
              <w:rPr>
                <w:b/>
                <w:bCs/>
                <w:color w:val="000000" w:themeColor="text1"/>
                <w:sz w:val="32"/>
                <w:szCs w:val="32"/>
              </w:rPr>
            </w:pPr>
            <w:r w:rsidRPr="00381055">
              <w:rPr>
                <w:b/>
                <w:bCs/>
                <w:color w:val="000000" w:themeColor="text1"/>
                <w:sz w:val="32"/>
                <w:szCs w:val="32"/>
              </w:rPr>
              <w:t>Β</w:t>
            </w:r>
          </w:p>
        </w:tc>
      </w:tr>
      <w:tr w:rsidR="00CC5956" w:rsidRPr="00381055" w:rsidTr="00CC5956">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417AB1" w:rsidRPr="00381055" w:rsidRDefault="00417AB1" w:rsidP="00F069C2">
            <w:pPr>
              <w:pStyle w:val="a3"/>
              <w:spacing w:after="0" w:line="240" w:lineRule="auto"/>
              <w:ind w:left="0"/>
              <w:jc w:val="center"/>
              <w:rPr>
                <w:b/>
                <w:bCs/>
                <w:color w:val="000000" w:themeColor="text1"/>
                <w:sz w:val="24"/>
                <w:szCs w:val="24"/>
              </w:rPr>
            </w:pPr>
            <w:r w:rsidRPr="00381055">
              <w:rPr>
                <w:b/>
                <w:bCs/>
                <w:color w:val="000000" w:themeColor="text1"/>
                <w:sz w:val="24"/>
                <w:szCs w:val="24"/>
              </w:rPr>
              <w:t>2</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417AB1" w:rsidRPr="00381055" w:rsidRDefault="00417AB1" w:rsidP="00F069C2">
            <w:pPr>
              <w:pStyle w:val="a3"/>
              <w:spacing w:after="0" w:line="240" w:lineRule="auto"/>
              <w:ind w:left="0"/>
              <w:jc w:val="center"/>
              <w:rPr>
                <w:b/>
                <w:bCs/>
                <w:color w:val="000000" w:themeColor="text1"/>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417AB1" w:rsidRPr="00381055" w:rsidRDefault="00417AB1" w:rsidP="00F069C2">
            <w:pPr>
              <w:pStyle w:val="a3"/>
              <w:spacing w:after="0"/>
              <w:ind w:left="0"/>
              <w:jc w:val="center"/>
              <w:rPr>
                <w:b/>
                <w:bCs/>
                <w:color w:val="000000" w:themeColor="text1"/>
                <w:sz w:val="32"/>
                <w:szCs w:val="32"/>
              </w:rPr>
            </w:pPr>
          </w:p>
        </w:tc>
      </w:tr>
      <w:tr w:rsidR="00CC5956" w:rsidRPr="00381055" w:rsidTr="00CC5956">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417AB1" w:rsidRPr="00381055" w:rsidRDefault="00417AB1" w:rsidP="00F069C2">
            <w:pPr>
              <w:pStyle w:val="a3"/>
              <w:spacing w:after="0" w:line="240" w:lineRule="auto"/>
              <w:ind w:left="0"/>
              <w:jc w:val="center"/>
              <w:rPr>
                <w:b/>
                <w:bCs/>
                <w:color w:val="000000" w:themeColor="text1"/>
                <w:sz w:val="24"/>
                <w:szCs w:val="24"/>
              </w:rPr>
            </w:pPr>
            <w:r w:rsidRPr="00381055">
              <w:rPr>
                <w:b/>
                <w:bCs/>
                <w:color w:val="000000" w:themeColor="text1"/>
                <w:sz w:val="24"/>
                <w:szCs w:val="24"/>
              </w:rPr>
              <w:t>3</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417AB1" w:rsidRPr="00381055" w:rsidRDefault="00417AB1" w:rsidP="00F069C2">
            <w:pPr>
              <w:pStyle w:val="a3"/>
              <w:spacing w:after="0" w:line="240" w:lineRule="auto"/>
              <w:ind w:left="0"/>
              <w:jc w:val="center"/>
              <w:rPr>
                <w:b/>
                <w:bCs/>
                <w:color w:val="000000" w:themeColor="text1"/>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417AB1" w:rsidRPr="00381055" w:rsidRDefault="00417AB1" w:rsidP="00F069C2">
            <w:pPr>
              <w:pStyle w:val="a3"/>
              <w:spacing w:after="0"/>
              <w:ind w:left="0"/>
              <w:jc w:val="center"/>
              <w:rPr>
                <w:b/>
                <w:bCs/>
                <w:color w:val="000000" w:themeColor="text1"/>
                <w:sz w:val="32"/>
                <w:szCs w:val="32"/>
              </w:rPr>
            </w:pPr>
          </w:p>
        </w:tc>
      </w:tr>
      <w:tr w:rsidR="00CC5956" w:rsidRPr="00381055" w:rsidTr="00CC5956">
        <w:trPr>
          <w:trHeight w:val="440"/>
        </w:trPr>
        <w:tc>
          <w:tcPr>
            <w:tcW w:w="1101"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417AB1" w:rsidRPr="00381055" w:rsidRDefault="00417AB1" w:rsidP="00F069C2">
            <w:pPr>
              <w:pStyle w:val="a3"/>
              <w:spacing w:after="0" w:line="240" w:lineRule="auto"/>
              <w:ind w:left="0"/>
              <w:jc w:val="center"/>
              <w:rPr>
                <w:b/>
                <w:bCs/>
                <w:color w:val="000000" w:themeColor="text1"/>
                <w:sz w:val="24"/>
                <w:szCs w:val="24"/>
              </w:rPr>
            </w:pPr>
            <w:r w:rsidRPr="00381055">
              <w:rPr>
                <w:b/>
                <w:bCs/>
                <w:color w:val="000000" w:themeColor="text1"/>
                <w:sz w:val="24"/>
                <w:szCs w:val="24"/>
              </w:rPr>
              <w:t>…</w:t>
            </w:r>
          </w:p>
        </w:tc>
        <w:tc>
          <w:tcPr>
            <w:tcW w:w="2693" w:type="dxa"/>
            <w:tcBorders>
              <w:top w:val="double" w:sz="4" w:space="0" w:color="365F91" w:themeColor="accent1" w:themeShade="BF"/>
              <w:left w:val="nil"/>
              <w:bottom w:val="double" w:sz="4" w:space="0" w:color="365F91" w:themeColor="accent1" w:themeShade="BF"/>
            </w:tcBorders>
            <w:shd w:val="clear" w:color="auto" w:fill="EAF1DD" w:themeFill="accent3" w:themeFillTint="33"/>
          </w:tcPr>
          <w:p w:rsidR="00417AB1" w:rsidRPr="00381055" w:rsidRDefault="00417AB1" w:rsidP="00F069C2">
            <w:pPr>
              <w:pStyle w:val="a3"/>
              <w:spacing w:after="0" w:line="240" w:lineRule="auto"/>
              <w:ind w:left="0"/>
              <w:jc w:val="center"/>
              <w:rPr>
                <w:b/>
                <w:bCs/>
                <w:color w:val="000000" w:themeColor="text1"/>
                <w:sz w:val="32"/>
                <w:szCs w:val="32"/>
              </w:rPr>
            </w:pPr>
          </w:p>
        </w:tc>
        <w:tc>
          <w:tcPr>
            <w:tcW w:w="6520" w:type="dxa"/>
            <w:tcBorders>
              <w:top w:val="double" w:sz="4" w:space="0" w:color="365F91" w:themeColor="accent1" w:themeShade="BF"/>
              <w:bottom w:val="double" w:sz="4" w:space="0" w:color="365F91" w:themeColor="accent1" w:themeShade="BF"/>
            </w:tcBorders>
            <w:shd w:val="clear" w:color="auto" w:fill="EAF1DD" w:themeFill="accent3" w:themeFillTint="33"/>
          </w:tcPr>
          <w:p w:rsidR="00417AB1" w:rsidRPr="00381055" w:rsidRDefault="00417AB1" w:rsidP="00F069C2">
            <w:pPr>
              <w:pStyle w:val="a3"/>
              <w:spacing w:after="0"/>
              <w:ind w:left="0"/>
              <w:jc w:val="center"/>
              <w:rPr>
                <w:b/>
                <w:bCs/>
                <w:color w:val="000000" w:themeColor="text1"/>
                <w:sz w:val="32"/>
                <w:szCs w:val="32"/>
              </w:rPr>
            </w:pPr>
          </w:p>
        </w:tc>
      </w:tr>
    </w:tbl>
    <w:p w:rsidR="002B46F6" w:rsidRPr="00381055" w:rsidRDefault="002B46F6" w:rsidP="004F6778">
      <w:pPr>
        <w:pStyle w:val="a3"/>
        <w:ind w:left="360"/>
        <w:jc w:val="center"/>
        <w:rPr>
          <w:b/>
          <w:bCs/>
          <w:color w:val="000000" w:themeColor="text1"/>
          <w:sz w:val="32"/>
          <w:szCs w:val="32"/>
        </w:rPr>
      </w:pPr>
    </w:p>
    <w:p w:rsidR="00F3104B" w:rsidRPr="00381055" w:rsidRDefault="00200761" w:rsidP="00CC5956">
      <w:pPr>
        <w:pStyle w:val="a3"/>
        <w:pBdr>
          <w:bottom w:val="double" w:sz="4" w:space="1" w:color="365F91" w:themeColor="accent1" w:themeShade="BF"/>
        </w:pBdr>
        <w:shd w:val="clear" w:color="auto" w:fill="C2D69B" w:themeFill="accent3" w:themeFillTint="99"/>
        <w:spacing w:after="0"/>
        <w:ind w:left="-142" w:firstLine="142"/>
        <w:rPr>
          <w:b/>
          <w:bCs/>
          <w:color w:val="000000" w:themeColor="text1"/>
          <w:sz w:val="26"/>
          <w:szCs w:val="26"/>
        </w:rPr>
      </w:pPr>
      <w:r w:rsidRPr="00381055">
        <w:rPr>
          <w:b/>
          <w:bCs/>
          <w:color w:val="000000" w:themeColor="text1"/>
          <w:sz w:val="26"/>
          <w:szCs w:val="26"/>
        </w:rPr>
        <w:t xml:space="preserve">1. </w:t>
      </w:r>
      <w:r w:rsidR="00720019" w:rsidRPr="00381055">
        <w:rPr>
          <w:b/>
          <w:bCs/>
          <w:color w:val="000000" w:themeColor="text1"/>
          <w:sz w:val="26"/>
          <w:szCs w:val="26"/>
        </w:rPr>
        <w:t>ΤΑΥΤΟΤΗΤΑ</w:t>
      </w:r>
      <w:r w:rsidRPr="00381055">
        <w:rPr>
          <w:b/>
          <w:bCs/>
          <w:color w:val="000000" w:themeColor="text1"/>
          <w:sz w:val="26"/>
          <w:szCs w:val="26"/>
        </w:rPr>
        <w:t xml:space="preserve"> </w:t>
      </w:r>
      <w:r w:rsidR="00453613" w:rsidRPr="00381055">
        <w:rPr>
          <w:b/>
          <w:bCs/>
          <w:color w:val="000000" w:themeColor="text1"/>
          <w:sz w:val="26"/>
          <w:szCs w:val="26"/>
        </w:rPr>
        <w:t xml:space="preserve">ΔΗΜΙΟΥΡΓΙΚΗΣ </w:t>
      </w:r>
      <w:r w:rsidR="00720019" w:rsidRPr="00381055">
        <w:rPr>
          <w:b/>
          <w:bCs/>
          <w:color w:val="000000" w:themeColor="text1"/>
          <w:sz w:val="26"/>
          <w:szCs w:val="26"/>
        </w:rPr>
        <w:t>ΕΡΓΑΣΙΑΣ</w:t>
      </w:r>
    </w:p>
    <w:p w:rsidR="00190635" w:rsidRPr="00381055" w:rsidRDefault="00BC6AE0" w:rsidP="00724937">
      <w:pPr>
        <w:spacing w:after="0" w:line="264" w:lineRule="auto"/>
        <w:rPr>
          <w:b/>
          <w:bCs/>
          <w:color w:val="000000" w:themeColor="text1"/>
        </w:rPr>
      </w:pPr>
      <w:r w:rsidRPr="00381055">
        <w:rPr>
          <w:b/>
          <w:bCs/>
          <w:color w:val="000000" w:themeColor="text1"/>
        </w:rPr>
        <w:t>1.1 ΤΙΤΛΟΣ</w:t>
      </w:r>
      <w:r w:rsidR="00190635" w:rsidRPr="00381055">
        <w:rPr>
          <w:b/>
          <w:bCs/>
          <w:color w:val="000000" w:themeColor="text1"/>
        </w:rPr>
        <w:t xml:space="preserve">: </w:t>
      </w:r>
      <w:proofErr w:type="spellStart"/>
      <w:r w:rsidR="002700E0" w:rsidRPr="00381055">
        <w:rPr>
          <w:b/>
          <w:color w:val="000000" w:themeColor="text1"/>
        </w:rPr>
        <w:t>Μεθανόλη</w:t>
      </w:r>
      <w:proofErr w:type="spellEnd"/>
      <w:r w:rsidR="002700E0" w:rsidRPr="00381055">
        <w:rPr>
          <w:b/>
          <w:color w:val="000000" w:themeColor="text1"/>
        </w:rPr>
        <w:t xml:space="preserve">: </w:t>
      </w:r>
      <w:r w:rsidR="00383988" w:rsidRPr="00381055">
        <w:rPr>
          <w:b/>
          <w:color w:val="000000" w:themeColor="text1"/>
        </w:rPr>
        <w:t xml:space="preserve">Τοξική αλλά και </w:t>
      </w:r>
      <w:r w:rsidR="00E711A7" w:rsidRPr="00381055">
        <w:rPr>
          <w:b/>
          <w:color w:val="000000" w:themeColor="text1"/>
        </w:rPr>
        <w:t>ανερχόμενο</w:t>
      </w:r>
      <w:r w:rsidR="002700E0" w:rsidRPr="00381055">
        <w:rPr>
          <w:b/>
          <w:color w:val="000000" w:themeColor="text1"/>
        </w:rPr>
        <w:t xml:space="preserve"> καύσιμο</w:t>
      </w:r>
      <w:r w:rsidR="001D42EB" w:rsidRPr="00381055">
        <w:rPr>
          <w:b/>
          <w:color w:val="000000" w:themeColor="text1"/>
        </w:rPr>
        <w:t>.</w:t>
      </w:r>
    </w:p>
    <w:p w:rsidR="00161F58" w:rsidRPr="00381055" w:rsidRDefault="00161F58" w:rsidP="00161F58">
      <w:pPr>
        <w:pStyle w:val="Default"/>
        <w:tabs>
          <w:tab w:val="left" w:pos="284"/>
        </w:tabs>
        <w:jc w:val="both"/>
        <w:rPr>
          <w:color w:val="000000" w:themeColor="text1"/>
          <w:sz w:val="22"/>
          <w:szCs w:val="22"/>
        </w:rPr>
      </w:pPr>
      <w:r w:rsidRPr="00381055">
        <w:rPr>
          <w:color w:val="000000" w:themeColor="text1"/>
          <w:sz w:val="22"/>
          <w:szCs w:val="22"/>
        </w:rPr>
        <w:t xml:space="preserve">α) </w:t>
      </w:r>
      <w:r w:rsidR="002700E0" w:rsidRPr="00381055">
        <w:rPr>
          <w:color w:val="000000" w:themeColor="text1"/>
          <w:sz w:val="22"/>
          <w:szCs w:val="22"/>
        </w:rPr>
        <w:t xml:space="preserve">Ποιες είναι οι φυσικές ιδιότητες της </w:t>
      </w:r>
      <w:proofErr w:type="spellStart"/>
      <w:r w:rsidR="002700E0" w:rsidRPr="00381055">
        <w:rPr>
          <w:color w:val="000000" w:themeColor="text1"/>
          <w:sz w:val="22"/>
          <w:szCs w:val="22"/>
        </w:rPr>
        <w:t>μεθανόλης</w:t>
      </w:r>
      <w:proofErr w:type="spellEnd"/>
      <w:r w:rsidRPr="00381055">
        <w:rPr>
          <w:color w:val="000000" w:themeColor="text1"/>
          <w:sz w:val="22"/>
          <w:szCs w:val="22"/>
        </w:rPr>
        <w:t>;</w:t>
      </w:r>
      <w:r w:rsidR="00D53149" w:rsidRPr="00381055">
        <w:rPr>
          <w:color w:val="000000" w:themeColor="text1"/>
          <w:sz w:val="22"/>
          <w:szCs w:val="22"/>
        </w:rPr>
        <w:t xml:space="preserve"> Υπάρχει ελεύθερη στη φύση;</w:t>
      </w:r>
    </w:p>
    <w:p w:rsidR="00161F58" w:rsidRPr="00381055" w:rsidRDefault="00161F58" w:rsidP="00161F58">
      <w:pPr>
        <w:pStyle w:val="Default"/>
        <w:tabs>
          <w:tab w:val="left" w:pos="284"/>
        </w:tabs>
        <w:jc w:val="both"/>
        <w:rPr>
          <w:color w:val="000000" w:themeColor="text1"/>
          <w:sz w:val="22"/>
          <w:szCs w:val="22"/>
        </w:rPr>
      </w:pPr>
      <w:r w:rsidRPr="00381055">
        <w:rPr>
          <w:color w:val="000000" w:themeColor="text1"/>
          <w:sz w:val="22"/>
          <w:szCs w:val="22"/>
        </w:rPr>
        <w:t xml:space="preserve">β) </w:t>
      </w:r>
      <w:r w:rsidR="002700E0" w:rsidRPr="00381055">
        <w:rPr>
          <w:color w:val="000000" w:themeColor="text1"/>
          <w:sz w:val="22"/>
          <w:szCs w:val="22"/>
        </w:rPr>
        <w:t xml:space="preserve">Πώς παρασκευάζεται η </w:t>
      </w:r>
      <w:proofErr w:type="spellStart"/>
      <w:r w:rsidR="002700E0" w:rsidRPr="00381055">
        <w:rPr>
          <w:color w:val="000000" w:themeColor="text1"/>
          <w:sz w:val="22"/>
          <w:szCs w:val="22"/>
        </w:rPr>
        <w:t>μεθανόλη</w:t>
      </w:r>
      <w:proofErr w:type="spellEnd"/>
      <w:r w:rsidRPr="00381055">
        <w:rPr>
          <w:color w:val="000000" w:themeColor="text1"/>
          <w:sz w:val="22"/>
          <w:szCs w:val="22"/>
        </w:rPr>
        <w:t>;</w:t>
      </w:r>
    </w:p>
    <w:p w:rsidR="001D67C9" w:rsidRPr="00381055" w:rsidRDefault="00624225" w:rsidP="001D67C9">
      <w:pPr>
        <w:pStyle w:val="Default"/>
        <w:tabs>
          <w:tab w:val="left" w:pos="284"/>
        </w:tabs>
        <w:jc w:val="both"/>
        <w:rPr>
          <w:color w:val="000000" w:themeColor="text1"/>
          <w:sz w:val="22"/>
          <w:szCs w:val="22"/>
        </w:rPr>
      </w:pPr>
      <w:r w:rsidRPr="00381055">
        <w:rPr>
          <w:noProof/>
          <w:color w:val="000000" w:themeColor="text1"/>
          <w:sz w:val="22"/>
          <w:szCs w:val="22"/>
          <w:lang w:eastAsia="el-GR"/>
        </w:rPr>
        <w:drawing>
          <wp:anchor distT="0" distB="0" distL="114300" distR="114300" simplePos="0" relativeHeight="251658240" behindDoc="1" locked="0" layoutInCell="1" allowOverlap="1">
            <wp:simplePos x="0" y="0"/>
            <wp:positionH relativeFrom="column">
              <wp:posOffset>2657475</wp:posOffset>
            </wp:positionH>
            <wp:positionV relativeFrom="paragraph">
              <wp:posOffset>340995</wp:posOffset>
            </wp:positionV>
            <wp:extent cx="3797935" cy="2136775"/>
            <wp:effectExtent l="19050" t="0" r="0" b="0"/>
            <wp:wrapTight wrapText="bothSides">
              <wp:wrapPolygon edited="0">
                <wp:start x="-108" y="0"/>
                <wp:lineTo x="-108" y="21375"/>
                <wp:lineTo x="21560" y="21375"/>
                <wp:lineTo x="21560" y="0"/>
                <wp:lineTo x="-108"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97935" cy="2136775"/>
                    </a:xfrm>
                    <a:prstGeom prst="rect">
                      <a:avLst/>
                    </a:prstGeom>
                    <a:noFill/>
                    <a:ln w="9525">
                      <a:noFill/>
                      <a:miter lim="800000"/>
                      <a:headEnd/>
                      <a:tailEnd/>
                    </a:ln>
                  </pic:spPr>
                </pic:pic>
              </a:graphicData>
            </a:graphic>
          </wp:anchor>
        </w:drawing>
      </w:r>
      <w:r w:rsidR="001D67C9" w:rsidRPr="00381055">
        <w:rPr>
          <w:color w:val="000000" w:themeColor="text1"/>
          <w:sz w:val="22"/>
          <w:szCs w:val="22"/>
        </w:rPr>
        <w:t xml:space="preserve">γ) Τι κίνδυνοι παρουσιάζονται από την ύπαρξη </w:t>
      </w:r>
      <w:proofErr w:type="spellStart"/>
      <w:r w:rsidR="001D67C9" w:rsidRPr="00381055">
        <w:rPr>
          <w:color w:val="000000" w:themeColor="text1"/>
          <w:sz w:val="22"/>
          <w:szCs w:val="22"/>
        </w:rPr>
        <w:t>μεθανόλης</w:t>
      </w:r>
      <w:proofErr w:type="spellEnd"/>
      <w:r w:rsidR="001D67C9" w:rsidRPr="00381055">
        <w:rPr>
          <w:color w:val="000000" w:themeColor="text1"/>
          <w:sz w:val="22"/>
          <w:szCs w:val="22"/>
        </w:rPr>
        <w:t xml:space="preserve"> (νοθεία) στα αλκοολούχα ποτά; Σε ποιες περιπτώσεις περιέχεται </w:t>
      </w:r>
      <w:proofErr w:type="spellStart"/>
      <w:r w:rsidR="001D67C9" w:rsidRPr="00381055">
        <w:rPr>
          <w:color w:val="000000" w:themeColor="text1"/>
          <w:sz w:val="22"/>
          <w:szCs w:val="22"/>
        </w:rPr>
        <w:t>μεθανόλη</w:t>
      </w:r>
      <w:proofErr w:type="spellEnd"/>
      <w:r w:rsidR="001D67C9" w:rsidRPr="00381055">
        <w:rPr>
          <w:color w:val="000000" w:themeColor="text1"/>
          <w:sz w:val="22"/>
          <w:szCs w:val="22"/>
        </w:rPr>
        <w:t xml:space="preserve"> στα αλκοολούχα ποτά; </w:t>
      </w:r>
    </w:p>
    <w:p w:rsidR="00161F58" w:rsidRPr="00381055" w:rsidRDefault="001D67C9" w:rsidP="00161F58">
      <w:pPr>
        <w:pStyle w:val="Default"/>
        <w:tabs>
          <w:tab w:val="left" w:pos="284"/>
        </w:tabs>
        <w:jc w:val="both"/>
        <w:rPr>
          <w:color w:val="000000" w:themeColor="text1"/>
          <w:sz w:val="22"/>
          <w:szCs w:val="22"/>
        </w:rPr>
      </w:pPr>
      <w:r w:rsidRPr="00381055">
        <w:rPr>
          <w:color w:val="000000" w:themeColor="text1"/>
          <w:sz w:val="22"/>
          <w:szCs w:val="22"/>
        </w:rPr>
        <w:t>δ</w:t>
      </w:r>
      <w:r w:rsidR="00161F58" w:rsidRPr="00381055">
        <w:rPr>
          <w:color w:val="000000" w:themeColor="text1"/>
          <w:sz w:val="22"/>
          <w:szCs w:val="22"/>
        </w:rPr>
        <w:t xml:space="preserve">) </w:t>
      </w:r>
      <w:r w:rsidR="002700E0" w:rsidRPr="00381055">
        <w:rPr>
          <w:color w:val="000000" w:themeColor="text1"/>
          <w:sz w:val="22"/>
          <w:szCs w:val="22"/>
        </w:rPr>
        <w:t xml:space="preserve">Τι είναι κυψέλη καυσίμου; Πώς μπορεί να χρησιμοποιηθεί η </w:t>
      </w:r>
      <w:proofErr w:type="spellStart"/>
      <w:r w:rsidR="002700E0" w:rsidRPr="00381055">
        <w:rPr>
          <w:color w:val="000000" w:themeColor="text1"/>
          <w:sz w:val="22"/>
          <w:szCs w:val="22"/>
        </w:rPr>
        <w:t>μεθανόλη</w:t>
      </w:r>
      <w:proofErr w:type="spellEnd"/>
      <w:r w:rsidR="002700E0" w:rsidRPr="00381055">
        <w:rPr>
          <w:color w:val="000000" w:themeColor="text1"/>
          <w:sz w:val="22"/>
          <w:szCs w:val="22"/>
        </w:rPr>
        <w:t xml:space="preserve"> στις κυψέλες καυσίμων;</w:t>
      </w:r>
    </w:p>
    <w:p w:rsidR="00161F58" w:rsidRPr="00381055" w:rsidRDefault="001D67C9" w:rsidP="00161F58">
      <w:pPr>
        <w:pStyle w:val="Default"/>
        <w:tabs>
          <w:tab w:val="left" w:pos="284"/>
        </w:tabs>
        <w:jc w:val="both"/>
        <w:rPr>
          <w:color w:val="000000" w:themeColor="text1"/>
          <w:sz w:val="22"/>
          <w:szCs w:val="22"/>
        </w:rPr>
      </w:pPr>
      <w:r w:rsidRPr="00381055">
        <w:rPr>
          <w:color w:val="000000" w:themeColor="text1"/>
          <w:sz w:val="22"/>
          <w:szCs w:val="22"/>
        </w:rPr>
        <w:t>ε</w:t>
      </w:r>
      <w:r w:rsidR="00161F58" w:rsidRPr="00381055">
        <w:rPr>
          <w:color w:val="000000" w:themeColor="text1"/>
          <w:sz w:val="22"/>
          <w:szCs w:val="22"/>
        </w:rPr>
        <w:t xml:space="preserve">) Πώς </w:t>
      </w:r>
      <w:r w:rsidR="002700E0" w:rsidRPr="00381055">
        <w:rPr>
          <w:color w:val="000000" w:themeColor="text1"/>
          <w:sz w:val="22"/>
          <w:szCs w:val="22"/>
        </w:rPr>
        <w:t xml:space="preserve">καίγεται η </w:t>
      </w:r>
      <w:proofErr w:type="spellStart"/>
      <w:r w:rsidR="002700E0" w:rsidRPr="00381055">
        <w:rPr>
          <w:color w:val="000000" w:themeColor="text1"/>
          <w:sz w:val="22"/>
          <w:szCs w:val="22"/>
        </w:rPr>
        <w:t>μεθανόλη</w:t>
      </w:r>
      <w:proofErr w:type="spellEnd"/>
      <w:r w:rsidR="002700E0" w:rsidRPr="00381055">
        <w:rPr>
          <w:color w:val="000000" w:themeColor="text1"/>
          <w:sz w:val="22"/>
          <w:szCs w:val="22"/>
        </w:rPr>
        <w:t xml:space="preserve"> στις μηχανές εσωτερικής καύσης; Να γραφεί η χημική εξίσωση της τέλειας καύσης της.</w:t>
      </w:r>
    </w:p>
    <w:p w:rsidR="001D67C9" w:rsidRPr="00381055" w:rsidRDefault="001D67C9" w:rsidP="001D67C9">
      <w:pPr>
        <w:spacing w:after="0"/>
        <w:rPr>
          <w:rFonts w:ascii="Times New Roman" w:eastAsia="Times New Roman" w:hAnsi="Times New Roman"/>
          <w:b/>
          <w:bCs/>
          <w:color w:val="000000" w:themeColor="text1"/>
          <w:sz w:val="36"/>
          <w:szCs w:val="36"/>
          <w:lang w:eastAsia="el-GR"/>
        </w:rPr>
      </w:pPr>
      <w:r w:rsidRPr="00381055">
        <w:rPr>
          <w:color w:val="000000" w:themeColor="text1"/>
        </w:rPr>
        <w:t>στ</w:t>
      </w:r>
      <w:r w:rsidR="006D1868" w:rsidRPr="00381055">
        <w:rPr>
          <w:color w:val="000000" w:themeColor="text1"/>
        </w:rPr>
        <w:t>)</w:t>
      </w:r>
      <w:r w:rsidR="00CB3BCF" w:rsidRPr="00381055">
        <w:rPr>
          <w:rFonts w:ascii="Times New Roman" w:eastAsia="Times New Roman" w:hAnsi="Times New Roman"/>
          <w:b/>
          <w:bCs/>
          <w:color w:val="000000" w:themeColor="text1"/>
          <w:sz w:val="36"/>
          <w:szCs w:val="36"/>
          <w:lang w:eastAsia="el-GR"/>
        </w:rPr>
        <w:t xml:space="preserve"> </w:t>
      </w:r>
      <w:r w:rsidRPr="00381055">
        <w:rPr>
          <w:color w:val="000000" w:themeColor="text1"/>
        </w:rPr>
        <w:t xml:space="preserve">Με έναυσμα το παρακάτω άρθρο να γράψετε  ένα μικρό κείμενο συγκρίνοντας ως καύσιμα τη βενζίνη και τη </w:t>
      </w:r>
      <w:proofErr w:type="spellStart"/>
      <w:r w:rsidRPr="00381055">
        <w:rPr>
          <w:color w:val="000000" w:themeColor="text1"/>
        </w:rPr>
        <w:t>μεθανόλη</w:t>
      </w:r>
      <w:proofErr w:type="spellEnd"/>
      <w:r w:rsidRPr="00381055">
        <w:rPr>
          <w:color w:val="000000" w:themeColor="text1"/>
        </w:rPr>
        <w:t>. Ποιο θεωρείτε φιλικότερο προς το περιβάλλον καύσιμο;</w:t>
      </w:r>
    </w:p>
    <w:p w:rsidR="00CB3BCF" w:rsidRPr="00381055" w:rsidRDefault="00CB3BCF" w:rsidP="001D67C9">
      <w:pPr>
        <w:spacing w:before="120" w:after="0"/>
        <w:rPr>
          <w:rFonts w:eastAsiaTheme="minorHAnsi" w:cs="Calibri"/>
          <w:color w:val="000000" w:themeColor="text1"/>
        </w:rPr>
      </w:pPr>
      <w:r w:rsidRPr="00381055">
        <w:rPr>
          <w:rFonts w:eastAsiaTheme="minorHAnsi" w:cs="Calibri"/>
          <w:b/>
          <w:color w:val="000000" w:themeColor="text1"/>
          <w:sz w:val="24"/>
          <w:szCs w:val="24"/>
        </w:rPr>
        <w:t>Ενεργειακό μέλλον</w:t>
      </w:r>
      <w:r w:rsidR="001D67C9" w:rsidRPr="00381055">
        <w:rPr>
          <w:rFonts w:eastAsiaTheme="minorHAnsi" w:cs="Calibri"/>
          <w:color w:val="000000" w:themeColor="text1"/>
        </w:rPr>
        <w:t xml:space="preserve"> </w:t>
      </w:r>
    </w:p>
    <w:p w:rsidR="00A92088" w:rsidRPr="00381055" w:rsidRDefault="00CB3BCF" w:rsidP="001D67C9">
      <w:pPr>
        <w:spacing w:after="0"/>
        <w:rPr>
          <w:rFonts w:ascii="Times New Roman" w:eastAsia="Times New Roman" w:hAnsi="Times New Roman"/>
          <w:color w:val="000000" w:themeColor="text1"/>
          <w:sz w:val="24"/>
          <w:szCs w:val="24"/>
          <w:lang w:eastAsia="el-GR"/>
        </w:rPr>
      </w:pPr>
      <w:r w:rsidRPr="00381055">
        <w:rPr>
          <w:rFonts w:eastAsia="Times New Roman"/>
          <w:color w:val="000000" w:themeColor="text1"/>
          <w:lang w:eastAsia="el-GR"/>
        </w:rPr>
        <w:t xml:space="preserve">Η ικανότητα της νέας γενιάς </w:t>
      </w:r>
      <w:proofErr w:type="spellStart"/>
      <w:r w:rsidRPr="00381055">
        <w:rPr>
          <w:rFonts w:eastAsia="Times New Roman"/>
          <w:color w:val="000000" w:themeColor="text1"/>
          <w:lang w:eastAsia="el-GR"/>
        </w:rPr>
        <w:t>αεριοποιητών</w:t>
      </w:r>
      <w:proofErr w:type="spellEnd"/>
      <w:r w:rsidRPr="00381055">
        <w:rPr>
          <w:rFonts w:eastAsia="Times New Roman"/>
          <w:color w:val="000000" w:themeColor="text1"/>
          <w:lang w:eastAsia="el-GR"/>
        </w:rPr>
        <w:t xml:space="preserve"> «να μετατρέπουν στερεούς υδρογονάνθρακες σε συνθετικό αέριο» έχει εφαρμογή στα αυτοκίνητα</w:t>
      </w:r>
      <w:r w:rsidR="007E59AD" w:rsidRPr="00381055">
        <w:rPr>
          <w:rFonts w:eastAsia="Times New Roman"/>
          <w:color w:val="000000" w:themeColor="text1"/>
          <w:lang w:eastAsia="el-GR"/>
        </w:rPr>
        <w:t xml:space="preserve"> </w:t>
      </w:r>
      <w:r w:rsidRPr="00381055">
        <w:rPr>
          <w:rFonts w:eastAsia="Times New Roman"/>
          <w:color w:val="000000" w:themeColor="text1"/>
          <w:lang w:eastAsia="el-GR"/>
        </w:rPr>
        <w:t>κυψέλης καυσίμων</w:t>
      </w:r>
      <w:r w:rsidR="007E59AD" w:rsidRPr="00381055">
        <w:rPr>
          <w:rFonts w:eastAsia="Times New Roman"/>
          <w:color w:val="000000" w:themeColor="text1"/>
          <w:lang w:eastAsia="el-GR"/>
        </w:rPr>
        <w:t xml:space="preserve">, καθώς και στην αξιοποίηση </w:t>
      </w:r>
      <w:r w:rsidRPr="00381055">
        <w:rPr>
          <w:rFonts w:eastAsia="Times New Roman"/>
          <w:color w:val="000000" w:themeColor="text1"/>
          <w:lang w:eastAsia="el-GR"/>
        </w:rPr>
        <w:t xml:space="preserve">μιας σειράς από υγρά προϊόντα </w:t>
      </w:r>
      <w:r w:rsidR="007E59AD" w:rsidRPr="00381055">
        <w:rPr>
          <w:rFonts w:eastAsia="Times New Roman"/>
          <w:color w:val="000000" w:themeColor="text1"/>
          <w:lang w:eastAsia="el-GR"/>
        </w:rPr>
        <w:t>(</w:t>
      </w:r>
      <w:r w:rsidRPr="00381055">
        <w:rPr>
          <w:rFonts w:eastAsia="Times New Roman"/>
          <w:color w:val="000000" w:themeColor="text1"/>
          <w:lang w:eastAsia="el-GR"/>
        </w:rPr>
        <w:t xml:space="preserve">αλκοόλες </w:t>
      </w:r>
      <w:r w:rsidR="007E59AD" w:rsidRPr="00381055">
        <w:rPr>
          <w:rFonts w:eastAsia="Times New Roman"/>
          <w:color w:val="000000" w:themeColor="text1"/>
          <w:lang w:eastAsia="el-GR"/>
        </w:rPr>
        <w:t xml:space="preserve">με σημαντικότερη τη </w:t>
      </w:r>
      <w:proofErr w:type="spellStart"/>
      <w:r w:rsidRPr="00381055">
        <w:rPr>
          <w:rFonts w:eastAsia="Times New Roman"/>
          <w:color w:val="000000" w:themeColor="text1"/>
          <w:lang w:eastAsia="el-GR"/>
        </w:rPr>
        <w:t>μεθανόλη</w:t>
      </w:r>
      <w:proofErr w:type="spellEnd"/>
      <w:r w:rsidRPr="00381055">
        <w:rPr>
          <w:rFonts w:eastAsia="Times New Roman"/>
          <w:color w:val="000000" w:themeColor="text1"/>
          <w:lang w:eastAsia="el-GR"/>
        </w:rPr>
        <w:t xml:space="preserve">) σε αεροπορικά καύσιμα και πολύ καθαρό ντίζελ». </w:t>
      </w:r>
      <w:r w:rsidR="007E59AD" w:rsidRPr="00381055">
        <w:rPr>
          <w:rFonts w:eastAsia="Times New Roman"/>
          <w:color w:val="000000" w:themeColor="text1"/>
          <w:lang w:eastAsia="el-GR"/>
        </w:rPr>
        <w:t xml:space="preserve">Η τεχνολογία αυτή </w:t>
      </w:r>
      <w:r w:rsidRPr="00381055">
        <w:rPr>
          <w:rFonts w:eastAsia="Times New Roman"/>
          <w:color w:val="000000" w:themeColor="text1"/>
          <w:lang w:eastAsia="el-GR"/>
        </w:rPr>
        <w:t>μπορ</w:t>
      </w:r>
      <w:r w:rsidR="007E59AD" w:rsidRPr="00381055">
        <w:rPr>
          <w:rFonts w:eastAsia="Times New Roman"/>
          <w:color w:val="000000" w:themeColor="text1"/>
          <w:lang w:eastAsia="el-GR"/>
        </w:rPr>
        <w:t>εί</w:t>
      </w:r>
      <w:r w:rsidRPr="00381055">
        <w:rPr>
          <w:rFonts w:eastAsia="Times New Roman"/>
          <w:color w:val="000000" w:themeColor="text1"/>
          <w:lang w:eastAsia="el-GR"/>
        </w:rPr>
        <w:t xml:space="preserve"> να μετατρέψει φλοιούς καλαμποκιού και άχυρο σε </w:t>
      </w:r>
      <w:r w:rsidR="007E59AD" w:rsidRPr="00381055">
        <w:rPr>
          <w:rFonts w:eastAsia="Times New Roman"/>
          <w:color w:val="000000" w:themeColor="text1"/>
          <w:lang w:eastAsia="el-GR"/>
        </w:rPr>
        <w:t xml:space="preserve">υγρό ή </w:t>
      </w:r>
      <w:r w:rsidRPr="00381055">
        <w:rPr>
          <w:rFonts w:eastAsia="Times New Roman"/>
          <w:color w:val="000000" w:themeColor="text1"/>
          <w:lang w:eastAsia="el-GR"/>
        </w:rPr>
        <w:t>αέριο</w:t>
      </w:r>
      <w:r w:rsidR="007E59AD" w:rsidRPr="00381055">
        <w:rPr>
          <w:rFonts w:eastAsia="Times New Roman"/>
          <w:color w:val="000000" w:themeColor="text1"/>
          <w:lang w:eastAsia="el-GR"/>
        </w:rPr>
        <w:t xml:space="preserve"> καύσιμο</w:t>
      </w:r>
      <w:r w:rsidRPr="00381055">
        <w:rPr>
          <w:rFonts w:eastAsia="Times New Roman"/>
          <w:color w:val="000000" w:themeColor="text1"/>
          <w:lang w:eastAsia="el-GR"/>
        </w:rPr>
        <w:t xml:space="preserve">, αφήνοντας την </w:t>
      </w:r>
      <w:r w:rsidR="007E59AD" w:rsidRPr="00381055">
        <w:rPr>
          <w:rFonts w:eastAsia="Times New Roman"/>
          <w:color w:val="000000" w:themeColor="text1"/>
          <w:lang w:eastAsia="el-GR"/>
        </w:rPr>
        <w:t xml:space="preserve">βασική </w:t>
      </w:r>
      <w:r w:rsidRPr="00381055">
        <w:rPr>
          <w:rFonts w:eastAsia="Times New Roman"/>
          <w:color w:val="000000" w:themeColor="text1"/>
          <w:lang w:eastAsia="el-GR"/>
        </w:rPr>
        <w:t xml:space="preserve">καλλιέργεια να χρησιμοποιηθεί </w:t>
      </w:r>
      <w:r w:rsidR="007E59AD" w:rsidRPr="00381055">
        <w:rPr>
          <w:rFonts w:eastAsia="Times New Roman"/>
          <w:color w:val="000000" w:themeColor="text1"/>
          <w:lang w:eastAsia="el-GR"/>
        </w:rPr>
        <w:t>για παραγωγή τροφής</w:t>
      </w:r>
      <w:r w:rsidRPr="00381055">
        <w:rPr>
          <w:rFonts w:eastAsia="Times New Roman"/>
          <w:color w:val="000000" w:themeColor="text1"/>
          <w:lang w:eastAsia="el-GR"/>
        </w:rPr>
        <w:t>.</w:t>
      </w:r>
      <w:r w:rsidRPr="00381055">
        <w:rPr>
          <w:rFonts w:ascii="Times New Roman" w:eastAsia="Times New Roman" w:hAnsi="Times New Roman"/>
          <w:color w:val="000000" w:themeColor="text1"/>
          <w:sz w:val="24"/>
          <w:szCs w:val="24"/>
          <w:lang w:eastAsia="el-GR"/>
        </w:rPr>
        <w:t xml:space="preserve"> </w:t>
      </w:r>
    </w:p>
    <w:p w:rsidR="00CB3BCF" w:rsidRPr="00381055" w:rsidRDefault="007E59AD" w:rsidP="001D67C9">
      <w:pPr>
        <w:spacing w:after="0"/>
        <w:rPr>
          <w:b/>
          <w:color w:val="000000" w:themeColor="text1"/>
        </w:rPr>
      </w:pPr>
      <w:r w:rsidRPr="00381055">
        <w:rPr>
          <w:b/>
          <w:color w:val="000000" w:themeColor="text1"/>
        </w:rPr>
        <w:t>Τροποποιημένο άρθρο της ε</w:t>
      </w:r>
      <w:r w:rsidR="00CB3BCF" w:rsidRPr="00381055">
        <w:rPr>
          <w:b/>
          <w:color w:val="000000" w:themeColor="text1"/>
        </w:rPr>
        <w:t>φημερίδα</w:t>
      </w:r>
      <w:r w:rsidRPr="00381055">
        <w:rPr>
          <w:b/>
          <w:color w:val="000000" w:themeColor="text1"/>
        </w:rPr>
        <w:t>ς</w:t>
      </w:r>
      <w:r w:rsidR="00CB3BCF" w:rsidRPr="00381055">
        <w:rPr>
          <w:b/>
          <w:color w:val="000000" w:themeColor="text1"/>
        </w:rPr>
        <w:t xml:space="preserve"> ΚΥΡΙΑΚΑΤΙΚΗ ΕΛΕΥΘΕΡΟΤΥΠΙΑ, 30 Μαρτίου 2014</w:t>
      </w:r>
    </w:p>
    <w:p w:rsidR="001D67C9" w:rsidRPr="00381055" w:rsidRDefault="001D67C9" w:rsidP="00724937">
      <w:pPr>
        <w:spacing w:after="0" w:line="264" w:lineRule="auto"/>
        <w:rPr>
          <w:b/>
          <w:bCs/>
          <w:color w:val="000000" w:themeColor="text1"/>
        </w:rPr>
      </w:pPr>
    </w:p>
    <w:p w:rsidR="00624225" w:rsidRPr="00381055" w:rsidRDefault="00624225" w:rsidP="00724937">
      <w:pPr>
        <w:spacing w:after="0" w:line="264" w:lineRule="auto"/>
        <w:rPr>
          <w:b/>
          <w:bCs/>
          <w:color w:val="000000" w:themeColor="text1"/>
        </w:rPr>
      </w:pPr>
    </w:p>
    <w:p w:rsidR="009229C1" w:rsidRPr="00381055" w:rsidRDefault="009229C1" w:rsidP="00724937">
      <w:pPr>
        <w:spacing w:after="0" w:line="264" w:lineRule="auto"/>
        <w:rPr>
          <w:b/>
          <w:bCs/>
          <w:color w:val="000000" w:themeColor="text1"/>
        </w:rPr>
      </w:pPr>
      <w:r w:rsidRPr="00381055">
        <w:rPr>
          <w:b/>
          <w:bCs/>
          <w:color w:val="000000" w:themeColor="text1"/>
        </w:rPr>
        <w:lastRenderedPageBreak/>
        <w:t>1.2 ΛΕΞΕΙΣ-ΚΛΕΙΔΙΑ</w:t>
      </w:r>
    </w:p>
    <w:p w:rsidR="00190635" w:rsidRPr="00381055" w:rsidRDefault="00014A40" w:rsidP="00724937">
      <w:pPr>
        <w:spacing w:after="0" w:line="264" w:lineRule="auto"/>
        <w:rPr>
          <w:bCs/>
          <w:color w:val="000000" w:themeColor="text1"/>
        </w:rPr>
      </w:pPr>
      <w:r w:rsidRPr="00381055">
        <w:rPr>
          <w:bCs/>
          <w:color w:val="000000" w:themeColor="text1"/>
        </w:rPr>
        <w:t>Παρασκευές</w:t>
      </w:r>
      <w:r w:rsidR="001D67C9" w:rsidRPr="00381055">
        <w:rPr>
          <w:bCs/>
          <w:color w:val="000000" w:themeColor="text1"/>
        </w:rPr>
        <w:t xml:space="preserve"> </w:t>
      </w:r>
      <w:proofErr w:type="spellStart"/>
      <w:r w:rsidR="001D67C9" w:rsidRPr="00381055">
        <w:rPr>
          <w:bCs/>
          <w:color w:val="000000" w:themeColor="text1"/>
        </w:rPr>
        <w:t>μεθανόλης</w:t>
      </w:r>
      <w:proofErr w:type="spellEnd"/>
      <w:r w:rsidR="00B702EA" w:rsidRPr="00381055">
        <w:rPr>
          <w:bCs/>
          <w:color w:val="000000" w:themeColor="text1"/>
        </w:rPr>
        <w:t>,</w:t>
      </w:r>
      <w:r w:rsidRPr="00381055">
        <w:rPr>
          <w:bCs/>
          <w:color w:val="000000" w:themeColor="text1"/>
        </w:rPr>
        <w:t xml:space="preserve"> φυσικές ιδιότητες</w:t>
      </w:r>
      <w:r w:rsidR="00161F58" w:rsidRPr="00381055">
        <w:rPr>
          <w:bCs/>
          <w:color w:val="000000" w:themeColor="text1"/>
        </w:rPr>
        <w:t>,</w:t>
      </w:r>
      <w:r w:rsidRPr="00381055">
        <w:rPr>
          <w:bCs/>
          <w:color w:val="000000" w:themeColor="text1"/>
        </w:rPr>
        <w:t xml:space="preserve"> </w:t>
      </w:r>
      <w:r w:rsidR="001D67C9" w:rsidRPr="00381055">
        <w:rPr>
          <w:bCs/>
          <w:color w:val="000000" w:themeColor="text1"/>
        </w:rPr>
        <w:t xml:space="preserve">τοξικότητα, νοθεία, καύση, </w:t>
      </w:r>
      <w:r w:rsidRPr="00381055">
        <w:rPr>
          <w:bCs/>
          <w:color w:val="000000" w:themeColor="text1"/>
        </w:rPr>
        <w:t>κυψέλες καυσίμων</w:t>
      </w:r>
      <w:r w:rsidR="00190635" w:rsidRPr="00381055">
        <w:rPr>
          <w:bCs/>
          <w:color w:val="000000" w:themeColor="text1"/>
        </w:rPr>
        <w:t>.</w:t>
      </w:r>
    </w:p>
    <w:p w:rsidR="009229C1" w:rsidRPr="00381055" w:rsidRDefault="009229C1" w:rsidP="00724937">
      <w:pPr>
        <w:spacing w:after="0" w:line="264" w:lineRule="auto"/>
        <w:rPr>
          <w:bCs/>
          <w:color w:val="000000" w:themeColor="text1"/>
        </w:rPr>
      </w:pPr>
    </w:p>
    <w:p w:rsidR="000A225E" w:rsidRPr="00381055" w:rsidRDefault="00417AB1" w:rsidP="00724937">
      <w:pPr>
        <w:spacing w:after="0" w:line="264" w:lineRule="auto"/>
        <w:rPr>
          <w:b/>
          <w:bCs/>
          <w:color w:val="000000" w:themeColor="text1"/>
        </w:rPr>
      </w:pPr>
      <w:r w:rsidRPr="00381055">
        <w:rPr>
          <w:b/>
          <w:bCs/>
          <w:color w:val="000000" w:themeColor="text1"/>
        </w:rPr>
        <w:t xml:space="preserve">1.3 </w:t>
      </w:r>
      <w:r w:rsidR="000A225E" w:rsidRPr="00381055">
        <w:rPr>
          <w:b/>
          <w:bCs/>
          <w:color w:val="000000" w:themeColor="text1"/>
        </w:rPr>
        <w:t>ΣΚΟΠΟΣ</w:t>
      </w:r>
    </w:p>
    <w:p w:rsidR="00AD2B74" w:rsidRPr="00381055" w:rsidRDefault="00CD6723" w:rsidP="00724937">
      <w:pPr>
        <w:spacing w:after="0" w:line="264" w:lineRule="auto"/>
        <w:rPr>
          <w:bCs/>
          <w:color w:val="000000" w:themeColor="text1"/>
        </w:rPr>
      </w:pPr>
      <w:r w:rsidRPr="00381055">
        <w:rPr>
          <w:bCs/>
          <w:color w:val="000000" w:themeColor="text1"/>
        </w:rPr>
        <w:t xml:space="preserve">Να </w:t>
      </w:r>
      <w:r w:rsidR="001D59B9" w:rsidRPr="00381055">
        <w:rPr>
          <w:bCs/>
          <w:color w:val="000000" w:themeColor="text1"/>
        </w:rPr>
        <w:t>μπορείς να εξηγείς τις προσπάθειες για αξιοποίηση νέων πηγών ενέργειας και εναλλακτικών καυσίμων</w:t>
      </w:r>
      <w:r w:rsidR="00161F58" w:rsidRPr="00381055">
        <w:rPr>
          <w:bCs/>
          <w:color w:val="000000" w:themeColor="text1"/>
        </w:rPr>
        <w:t>.</w:t>
      </w:r>
    </w:p>
    <w:p w:rsidR="001D67C9" w:rsidRPr="00381055" w:rsidRDefault="001D67C9" w:rsidP="00724937">
      <w:pPr>
        <w:spacing w:after="0" w:line="264" w:lineRule="auto"/>
        <w:rPr>
          <w:bCs/>
          <w:color w:val="000000" w:themeColor="text1"/>
        </w:rPr>
      </w:pPr>
    </w:p>
    <w:p w:rsidR="00190635" w:rsidRPr="00381055" w:rsidRDefault="000A225E" w:rsidP="00724937">
      <w:pPr>
        <w:spacing w:after="0" w:line="264" w:lineRule="auto"/>
        <w:rPr>
          <w:b/>
          <w:bCs/>
          <w:color w:val="000000" w:themeColor="text1"/>
        </w:rPr>
      </w:pPr>
      <w:r w:rsidRPr="00381055">
        <w:rPr>
          <w:b/>
          <w:bCs/>
          <w:color w:val="000000" w:themeColor="text1"/>
        </w:rPr>
        <w:t>1.4</w:t>
      </w:r>
      <w:r w:rsidR="00500C93" w:rsidRPr="00381055">
        <w:rPr>
          <w:b/>
          <w:bCs/>
          <w:color w:val="000000" w:themeColor="text1"/>
        </w:rPr>
        <w:t xml:space="preserve"> ΜΑΘΗΜΑ</w:t>
      </w:r>
      <w:r w:rsidR="007E2726" w:rsidRPr="00381055">
        <w:rPr>
          <w:b/>
          <w:bCs/>
          <w:color w:val="000000" w:themeColor="text1"/>
        </w:rPr>
        <w:t>/ ΚΕΦΑΛΑΙΟ/ΕΝΟΤΗΤΑ</w:t>
      </w:r>
    </w:p>
    <w:p w:rsidR="00500C93" w:rsidRPr="00381055" w:rsidRDefault="00CD6723" w:rsidP="00724937">
      <w:pPr>
        <w:spacing w:after="0" w:line="264" w:lineRule="auto"/>
        <w:rPr>
          <w:color w:val="000000" w:themeColor="text1"/>
          <w:sz w:val="20"/>
          <w:szCs w:val="20"/>
        </w:rPr>
      </w:pPr>
      <w:r w:rsidRPr="00381055">
        <w:rPr>
          <w:rFonts w:cstheme="minorHAnsi"/>
          <w:color w:val="000000" w:themeColor="text1"/>
        </w:rPr>
        <w:t>§</w:t>
      </w:r>
      <w:r w:rsidRPr="00381055">
        <w:rPr>
          <w:color w:val="000000" w:themeColor="text1"/>
        </w:rPr>
        <w:t xml:space="preserve"> </w:t>
      </w:r>
      <w:r w:rsidR="00161F58" w:rsidRPr="00381055">
        <w:rPr>
          <w:color w:val="000000" w:themeColor="text1"/>
        </w:rPr>
        <w:t>3</w:t>
      </w:r>
      <w:r w:rsidRPr="00381055">
        <w:rPr>
          <w:color w:val="000000" w:themeColor="text1"/>
        </w:rPr>
        <w:t>.</w:t>
      </w:r>
      <w:r w:rsidR="00161F58" w:rsidRPr="00381055">
        <w:rPr>
          <w:color w:val="000000" w:themeColor="text1"/>
        </w:rPr>
        <w:t>2</w:t>
      </w:r>
      <w:r w:rsidRPr="00381055">
        <w:rPr>
          <w:color w:val="000000" w:themeColor="text1"/>
        </w:rPr>
        <w:t xml:space="preserve">: </w:t>
      </w:r>
      <w:r w:rsidR="00161F58" w:rsidRPr="00381055">
        <w:rPr>
          <w:color w:val="000000" w:themeColor="text1"/>
        </w:rPr>
        <w:t>Κορεσμένες μονοσθενείς α</w:t>
      </w:r>
      <w:r w:rsidR="00D272CB" w:rsidRPr="00381055">
        <w:rPr>
          <w:color w:val="000000" w:themeColor="text1"/>
        </w:rPr>
        <w:t>λκ</w:t>
      </w:r>
      <w:r w:rsidR="00161F58" w:rsidRPr="00381055">
        <w:rPr>
          <w:color w:val="000000" w:themeColor="text1"/>
        </w:rPr>
        <w:t>οόλες</w:t>
      </w:r>
      <w:r w:rsidR="00D272CB" w:rsidRPr="00381055">
        <w:rPr>
          <w:color w:val="000000" w:themeColor="text1"/>
        </w:rPr>
        <w:t xml:space="preserve"> – </w:t>
      </w:r>
      <w:r w:rsidR="00B92852" w:rsidRPr="00381055">
        <w:rPr>
          <w:color w:val="000000" w:themeColor="text1"/>
        </w:rPr>
        <w:t>Αι</w:t>
      </w:r>
      <w:r w:rsidR="00161F58" w:rsidRPr="00381055">
        <w:rPr>
          <w:color w:val="000000" w:themeColor="text1"/>
        </w:rPr>
        <w:t>θανόλη</w:t>
      </w:r>
      <w:r w:rsidRPr="00381055">
        <w:rPr>
          <w:color w:val="000000" w:themeColor="text1"/>
          <w:sz w:val="20"/>
          <w:szCs w:val="20"/>
        </w:rPr>
        <w:t xml:space="preserve"> </w:t>
      </w:r>
    </w:p>
    <w:p w:rsidR="001D67C9" w:rsidRPr="00381055" w:rsidRDefault="001D67C9" w:rsidP="00724937">
      <w:pPr>
        <w:spacing w:after="0" w:line="264" w:lineRule="auto"/>
        <w:rPr>
          <w:bCs/>
          <w:color w:val="000000" w:themeColor="text1"/>
        </w:rPr>
      </w:pPr>
    </w:p>
    <w:p w:rsidR="007C41D5" w:rsidRPr="00381055" w:rsidRDefault="00BC6AE0" w:rsidP="00724937">
      <w:pPr>
        <w:spacing w:after="0" w:line="264" w:lineRule="auto"/>
        <w:rPr>
          <w:b/>
          <w:bCs/>
          <w:color w:val="000000" w:themeColor="text1"/>
        </w:rPr>
      </w:pPr>
      <w:r w:rsidRPr="00381055">
        <w:rPr>
          <w:b/>
          <w:bCs/>
          <w:color w:val="000000" w:themeColor="text1"/>
        </w:rPr>
        <w:t>1.</w:t>
      </w:r>
      <w:r w:rsidR="00B4015F" w:rsidRPr="00381055">
        <w:rPr>
          <w:b/>
          <w:bCs/>
          <w:color w:val="000000" w:themeColor="text1"/>
        </w:rPr>
        <w:t>5</w:t>
      </w:r>
      <w:r w:rsidR="009229C1" w:rsidRPr="00381055">
        <w:rPr>
          <w:b/>
          <w:bCs/>
          <w:color w:val="000000" w:themeColor="text1"/>
        </w:rPr>
        <w:t xml:space="preserve"> ΠΡΟΣΔΟΚΩΜΕΝΑ </w:t>
      </w:r>
      <w:r w:rsidR="007C41D5" w:rsidRPr="00381055">
        <w:rPr>
          <w:b/>
          <w:bCs/>
          <w:color w:val="000000" w:themeColor="text1"/>
        </w:rPr>
        <w:t>ΜΑΘΗΣΙΑΚΑ ΑΠΟΤΕΛΕΣΜΑΤΑ</w:t>
      </w:r>
    </w:p>
    <w:p w:rsidR="001D59B9" w:rsidRPr="00381055" w:rsidRDefault="00840E28" w:rsidP="001D59B9">
      <w:pPr>
        <w:spacing w:after="0" w:line="264" w:lineRule="auto"/>
        <w:rPr>
          <w:bCs/>
          <w:color w:val="000000" w:themeColor="text1"/>
        </w:rPr>
      </w:pPr>
      <w:r w:rsidRPr="00381055">
        <w:rPr>
          <w:bCs/>
          <w:color w:val="000000" w:themeColor="text1"/>
        </w:rPr>
        <w:t>α)</w:t>
      </w:r>
      <w:r w:rsidR="00AD2B74" w:rsidRPr="00381055">
        <w:rPr>
          <w:bCs/>
          <w:color w:val="000000" w:themeColor="text1"/>
        </w:rPr>
        <w:t xml:space="preserve"> </w:t>
      </w:r>
      <w:r w:rsidR="001D59B9" w:rsidRPr="00381055">
        <w:rPr>
          <w:bCs/>
          <w:color w:val="000000" w:themeColor="text1"/>
        </w:rPr>
        <w:t xml:space="preserve">Να εξηγούν </w:t>
      </w:r>
      <w:r w:rsidR="00D53149" w:rsidRPr="00381055">
        <w:rPr>
          <w:bCs/>
          <w:color w:val="000000" w:themeColor="text1"/>
        </w:rPr>
        <w:t xml:space="preserve">τις φυσικές ιδιότητες </w:t>
      </w:r>
      <w:r w:rsidR="00B92852" w:rsidRPr="00381055">
        <w:rPr>
          <w:bCs/>
          <w:color w:val="000000" w:themeColor="text1"/>
        </w:rPr>
        <w:t xml:space="preserve">και την καύση </w:t>
      </w:r>
      <w:r w:rsidR="00D53149" w:rsidRPr="00381055">
        <w:rPr>
          <w:bCs/>
          <w:color w:val="000000" w:themeColor="text1"/>
        </w:rPr>
        <w:t xml:space="preserve">της </w:t>
      </w:r>
      <w:proofErr w:type="spellStart"/>
      <w:r w:rsidR="00D53149" w:rsidRPr="00381055">
        <w:rPr>
          <w:bCs/>
          <w:color w:val="000000" w:themeColor="text1"/>
        </w:rPr>
        <w:t>μεθανόλης</w:t>
      </w:r>
      <w:proofErr w:type="spellEnd"/>
      <w:r w:rsidR="00D53149" w:rsidRPr="00381055">
        <w:rPr>
          <w:bCs/>
          <w:color w:val="000000" w:themeColor="text1"/>
        </w:rPr>
        <w:t>.</w:t>
      </w:r>
    </w:p>
    <w:p w:rsidR="00840E28" w:rsidRPr="00381055" w:rsidRDefault="00840E28" w:rsidP="00724937">
      <w:pPr>
        <w:spacing w:after="0" w:line="264" w:lineRule="auto"/>
        <w:rPr>
          <w:bCs/>
          <w:color w:val="000000" w:themeColor="text1"/>
        </w:rPr>
      </w:pPr>
      <w:r w:rsidRPr="00381055">
        <w:rPr>
          <w:bCs/>
          <w:color w:val="000000" w:themeColor="text1"/>
        </w:rPr>
        <w:t xml:space="preserve">β) </w:t>
      </w:r>
      <w:r w:rsidR="00D53149" w:rsidRPr="00381055">
        <w:rPr>
          <w:bCs/>
          <w:color w:val="000000" w:themeColor="text1"/>
        </w:rPr>
        <w:t>Να περιγράφουν τις κυψέλες καυσίμων.</w:t>
      </w:r>
    </w:p>
    <w:p w:rsidR="00161F58" w:rsidRPr="00381055" w:rsidRDefault="00161F58" w:rsidP="00724937">
      <w:pPr>
        <w:spacing w:after="0" w:line="264" w:lineRule="auto"/>
        <w:rPr>
          <w:bCs/>
          <w:color w:val="000000" w:themeColor="text1"/>
        </w:rPr>
      </w:pPr>
      <w:r w:rsidRPr="00381055">
        <w:rPr>
          <w:bCs/>
          <w:color w:val="000000" w:themeColor="text1"/>
        </w:rPr>
        <w:t xml:space="preserve">γ) Να </w:t>
      </w:r>
      <w:r w:rsidR="00D53149" w:rsidRPr="00381055">
        <w:rPr>
          <w:bCs/>
          <w:color w:val="000000" w:themeColor="text1"/>
        </w:rPr>
        <w:t>εξηγούν</w:t>
      </w:r>
      <w:r w:rsidRPr="00381055">
        <w:rPr>
          <w:bCs/>
          <w:color w:val="000000" w:themeColor="text1"/>
        </w:rPr>
        <w:t xml:space="preserve"> </w:t>
      </w:r>
      <w:r w:rsidR="00D53149" w:rsidRPr="00381055">
        <w:rPr>
          <w:bCs/>
          <w:color w:val="000000" w:themeColor="text1"/>
        </w:rPr>
        <w:t xml:space="preserve">τα πλεονεκτήματα και τα μειονεκτήματα της </w:t>
      </w:r>
      <w:proofErr w:type="spellStart"/>
      <w:r w:rsidR="00D53149" w:rsidRPr="00381055">
        <w:rPr>
          <w:bCs/>
          <w:color w:val="000000" w:themeColor="text1"/>
        </w:rPr>
        <w:t>μεθανόλης</w:t>
      </w:r>
      <w:proofErr w:type="spellEnd"/>
      <w:r w:rsidR="00D53149" w:rsidRPr="00381055">
        <w:rPr>
          <w:bCs/>
          <w:color w:val="000000" w:themeColor="text1"/>
        </w:rPr>
        <w:t xml:space="preserve"> ως καύσιμο</w:t>
      </w:r>
      <w:r w:rsidR="00D30F3D" w:rsidRPr="00381055">
        <w:rPr>
          <w:bCs/>
          <w:color w:val="000000" w:themeColor="text1"/>
        </w:rPr>
        <w:t>.</w:t>
      </w:r>
      <w:r w:rsidRPr="00381055">
        <w:rPr>
          <w:bCs/>
          <w:color w:val="000000" w:themeColor="text1"/>
        </w:rPr>
        <w:t xml:space="preserve"> </w:t>
      </w:r>
    </w:p>
    <w:p w:rsidR="00BC6AE0" w:rsidRPr="00381055" w:rsidRDefault="00BC6AE0" w:rsidP="00724937">
      <w:pPr>
        <w:spacing w:after="0" w:line="264" w:lineRule="auto"/>
        <w:rPr>
          <w:bCs/>
          <w:color w:val="000000" w:themeColor="text1"/>
        </w:rPr>
      </w:pPr>
    </w:p>
    <w:p w:rsidR="005C1667" w:rsidRPr="00381055" w:rsidRDefault="005C1667" w:rsidP="00724937">
      <w:pPr>
        <w:spacing w:after="0" w:line="264" w:lineRule="auto"/>
        <w:rPr>
          <w:b/>
          <w:bCs/>
          <w:color w:val="000000" w:themeColor="text1"/>
        </w:rPr>
      </w:pPr>
      <w:r w:rsidRPr="00381055">
        <w:rPr>
          <w:b/>
          <w:bCs/>
          <w:color w:val="000000" w:themeColor="text1"/>
        </w:rPr>
        <w:t>1.</w:t>
      </w:r>
      <w:r w:rsidR="00B4015F" w:rsidRPr="00381055">
        <w:rPr>
          <w:b/>
          <w:bCs/>
          <w:color w:val="000000" w:themeColor="text1"/>
        </w:rPr>
        <w:t>6</w:t>
      </w:r>
      <w:r w:rsidR="00CF0CFF" w:rsidRPr="00381055">
        <w:rPr>
          <w:b/>
          <w:bCs/>
          <w:color w:val="000000" w:themeColor="text1"/>
        </w:rPr>
        <w:t xml:space="preserve"> </w:t>
      </w:r>
      <w:r w:rsidRPr="00381055">
        <w:rPr>
          <w:b/>
          <w:bCs/>
          <w:color w:val="000000" w:themeColor="text1"/>
        </w:rPr>
        <w:t>ΔΙΔΑΚΤΙΚΟ ΥΛΙΚΟ</w:t>
      </w:r>
      <w:r w:rsidR="0039424B" w:rsidRPr="00381055">
        <w:rPr>
          <w:b/>
          <w:bCs/>
          <w:color w:val="000000" w:themeColor="text1"/>
        </w:rPr>
        <w:t>/ΠΗΓΕΣ</w:t>
      </w:r>
      <w:r w:rsidRPr="00381055">
        <w:rPr>
          <w:b/>
          <w:bCs/>
          <w:color w:val="000000" w:themeColor="text1"/>
        </w:rPr>
        <w:t xml:space="preserve"> ΠΟΥ ΜΠΟΡ</w:t>
      </w:r>
      <w:r w:rsidR="0039424B" w:rsidRPr="00381055">
        <w:rPr>
          <w:b/>
          <w:bCs/>
          <w:color w:val="000000" w:themeColor="text1"/>
        </w:rPr>
        <w:t>ΟΥΝ ΝΑ ΑΞΙΟΠΟΙΗΘΟΥΝ</w:t>
      </w:r>
    </w:p>
    <w:p w:rsidR="00CC5956" w:rsidRPr="00381055" w:rsidRDefault="00CC5956" w:rsidP="00724937">
      <w:pPr>
        <w:spacing w:after="0" w:line="264" w:lineRule="auto"/>
        <w:rPr>
          <w:b/>
          <w:bCs/>
          <w:color w:val="000000" w:themeColor="text1"/>
        </w:rPr>
      </w:pPr>
      <w:r w:rsidRPr="00381055">
        <w:rPr>
          <w:b/>
          <w:bCs/>
          <w:color w:val="000000" w:themeColor="text1"/>
        </w:rPr>
        <w:t>Βιβλιογραφία:</w:t>
      </w:r>
    </w:p>
    <w:p w:rsidR="00280232" w:rsidRPr="00381055" w:rsidRDefault="00E711A7" w:rsidP="00724937">
      <w:pPr>
        <w:spacing w:after="0" w:line="264" w:lineRule="auto"/>
        <w:rPr>
          <w:bCs/>
          <w:color w:val="000000" w:themeColor="text1"/>
        </w:rPr>
      </w:pPr>
      <w:r w:rsidRPr="00381055">
        <w:rPr>
          <w:bCs/>
          <w:color w:val="000000" w:themeColor="text1"/>
        </w:rPr>
        <w:t>1</w:t>
      </w:r>
      <w:r w:rsidR="00280232" w:rsidRPr="00381055">
        <w:rPr>
          <w:bCs/>
          <w:color w:val="000000" w:themeColor="text1"/>
        </w:rPr>
        <w:t xml:space="preserve">. </w:t>
      </w:r>
      <w:proofErr w:type="spellStart"/>
      <w:r w:rsidR="00280232" w:rsidRPr="00381055">
        <w:rPr>
          <w:bCs/>
          <w:color w:val="000000" w:themeColor="text1"/>
        </w:rPr>
        <w:t>Λιοδάκης</w:t>
      </w:r>
      <w:proofErr w:type="spellEnd"/>
      <w:r w:rsidR="00280232" w:rsidRPr="00381055">
        <w:rPr>
          <w:bCs/>
          <w:color w:val="000000" w:themeColor="text1"/>
        </w:rPr>
        <w:t xml:space="preserve">, Σ. </w:t>
      </w:r>
      <w:r w:rsidR="004A6356" w:rsidRPr="00381055">
        <w:rPr>
          <w:bCs/>
          <w:color w:val="000000" w:themeColor="text1"/>
        </w:rPr>
        <w:t xml:space="preserve">κ.ά. </w:t>
      </w:r>
      <w:r w:rsidR="00280232" w:rsidRPr="00381055">
        <w:rPr>
          <w:bCs/>
          <w:color w:val="000000" w:themeColor="text1"/>
        </w:rPr>
        <w:t>(2016). Χημεία Β΄ Λυκείου.</w:t>
      </w:r>
      <w:r w:rsidR="004A6356" w:rsidRPr="00381055">
        <w:rPr>
          <w:bCs/>
          <w:color w:val="000000" w:themeColor="text1"/>
        </w:rPr>
        <w:t xml:space="preserve"> Αθήνα: ΙΤΥΕ Διόφαντος.</w:t>
      </w:r>
    </w:p>
    <w:p w:rsidR="009B1578" w:rsidRPr="00381055" w:rsidRDefault="00E711A7" w:rsidP="00724937">
      <w:pPr>
        <w:spacing w:after="0" w:line="264" w:lineRule="auto"/>
        <w:rPr>
          <w:bCs/>
          <w:color w:val="000000" w:themeColor="text1"/>
        </w:rPr>
      </w:pPr>
      <w:r w:rsidRPr="00381055">
        <w:rPr>
          <w:bCs/>
          <w:color w:val="000000" w:themeColor="text1"/>
        </w:rPr>
        <w:t>2</w:t>
      </w:r>
      <w:r w:rsidR="00B05FB0" w:rsidRPr="00381055">
        <w:rPr>
          <w:bCs/>
          <w:color w:val="000000" w:themeColor="text1"/>
        </w:rPr>
        <w:t xml:space="preserve">. </w:t>
      </w:r>
      <w:r w:rsidR="009B1578" w:rsidRPr="00381055">
        <w:rPr>
          <w:color w:val="000000" w:themeColor="text1"/>
        </w:rPr>
        <w:t>http://www.chem.uoa.gr/chemicals/chem_methanol.htm</w:t>
      </w:r>
    </w:p>
    <w:p w:rsidR="00D53149" w:rsidRPr="00381055" w:rsidRDefault="00E711A7" w:rsidP="00724937">
      <w:pPr>
        <w:spacing w:after="0" w:line="264" w:lineRule="auto"/>
        <w:rPr>
          <w:bCs/>
          <w:color w:val="000000" w:themeColor="text1"/>
        </w:rPr>
      </w:pPr>
      <w:r w:rsidRPr="00381055">
        <w:rPr>
          <w:bCs/>
          <w:color w:val="000000" w:themeColor="text1"/>
        </w:rPr>
        <w:t>3</w:t>
      </w:r>
      <w:r w:rsidR="003431DE" w:rsidRPr="00381055">
        <w:rPr>
          <w:bCs/>
          <w:color w:val="000000" w:themeColor="text1"/>
        </w:rPr>
        <w:t>.</w:t>
      </w:r>
      <w:r w:rsidR="00D53149" w:rsidRPr="00381055">
        <w:rPr>
          <w:bCs/>
          <w:color w:val="000000" w:themeColor="text1"/>
        </w:rPr>
        <w:t>https://el.wikipedia.org/wiki/%CE%9A%CF%85%CF%88%CE%AD%CE%BB%CE%B7_%CE%BA%CE%B1%CF%85%CF%83%CE%AF%CE%BC%CE%BF%CF%85</w:t>
      </w:r>
    </w:p>
    <w:p w:rsidR="009B1578" w:rsidRPr="00381055" w:rsidRDefault="007E59AD" w:rsidP="009B1578">
      <w:pPr>
        <w:spacing w:after="0" w:line="264" w:lineRule="auto"/>
        <w:rPr>
          <w:bCs/>
          <w:strike/>
          <w:color w:val="000000" w:themeColor="text1"/>
        </w:rPr>
      </w:pPr>
      <w:r w:rsidRPr="00381055">
        <w:rPr>
          <w:bCs/>
          <w:color w:val="000000" w:themeColor="text1"/>
        </w:rPr>
        <w:t>4</w:t>
      </w:r>
      <w:r w:rsidR="00E711A7" w:rsidRPr="00381055">
        <w:rPr>
          <w:bCs/>
          <w:color w:val="000000" w:themeColor="text1"/>
        </w:rPr>
        <w:t xml:space="preserve">. </w:t>
      </w:r>
      <w:proofErr w:type="gramStart"/>
      <w:r w:rsidR="009B1578" w:rsidRPr="00381055">
        <w:rPr>
          <w:bCs/>
          <w:color w:val="000000" w:themeColor="text1"/>
          <w:lang w:val="en-US"/>
        </w:rPr>
        <w:t>https</w:t>
      </w:r>
      <w:r w:rsidR="009B1578" w:rsidRPr="00381055">
        <w:rPr>
          <w:bCs/>
          <w:color w:val="000000" w:themeColor="text1"/>
        </w:rPr>
        <w:t>://</w:t>
      </w:r>
      <w:proofErr w:type="spellStart"/>
      <w:r w:rsidR="009B1578" w:rsidRPr="00381055">
        <w:rPr>
          <w:bCs/>
          <w:color w:val="000000" w:themeColor="text1"/>
          <w:lang w:val="en-US"/>
        </w:rPr>
        <w:t>maredu</w:t>
      </w:r>
      <w:proofErr w:type="spellEnd"/>
      <w:r w:rsidR="009B1578" w:rsidRPr="00381055">
        <w:rPr>
          <w:bCs/>
          <w:color w:val="000000" w:themeColor="text1"/>
        </w:rPr>
        <w:t>.</w:t>
      </w:r>
      <w:proofErr w:type="spellStart"/>
      <w:r w:rsidR="009B1578" w:rsidRPr="00381055">
        <w:rPr>
          <w:bCs/>
          <w:color w:val="000000" w:themeColor="text1"/>
          <w:lang w:val="en-US"/>
        </w:rPr>
        <w:t>gunet</w:t>
      </w:r>
      <w:proofErr w:type="spellEnd"/>
      <w:r w:rsidR="009B1578" w:rsidRPr="00381055">
        <w:rPr>
          <w:bCs/>
          <w:color w:val="000000" w:themeColor="text1"/>
        </w:rPr>
        <w:t>.</w:t>
      </w:r>
      <w:proofErr w:type="spellStart"/>
      <w:r w:rsidR="009B1578" w:rsidRPr="00381055">
        <w:rPr>
          <w:bCs/>
          <w:color w:val="000000" w:themeColor="text1"/>
          <w:lang w:val="en-US"/>
        </w:rPr>
        <w:t>gr</w:t>
      </w:r>
      <w:proofErr w:type="spellEnd"/>
      <w:r w:rsidR="009B1578" w:rsidRPr="00381055">
        <w:rPr>
          <w:bCs/>
          <w:color w:val="000000" w:themeColor="text1"/>
        </w:rPr>
        <w:t>/</w:t>
      </w:r>
      <w:r w:rsidR="009B1578" w:rsidRPr="00381055">
        <w:rPr>
          <w:bCs/>
          <w:color w:val="000000" w:themeColor="text1"/>
          <w:lang w:val="en-US"/>
        </w:rPr>
        <w:t>modules</w:t>
      </w:r>
      <w:r w:rsidR="009B1578" w:rsidRPr="00381055">
        <w:rPr>
          <w:bCs/>
          <w:color w:val="000000" w:themeColor="text1"/>
        </w:rPr>
        <w:t>/</w:t>
      </w:r>
      <w:r w:rsidR="009B1578" w:rsidRPr="00381055">
        <w:rPr>
          <w:bCs/>
          <w:color w:val="000000" w:themeColor="text1"/>
          <w:lang w:val="en-US"/>
        </w:rPr>
        <w:t>document</w:t>
      </w:r>
      <w:r w:rsidR="009B1578" w:rsidRPr="00381055">
        <w:rPr>
          <w:bCs/>
          <w:color w:val="000000" w:themeColor="text1"/>
        </w:rPr>
        <w:t>/</w:t>
      </w:r>
      <w:r w:rsidR="009B1578" w:rsidRPr="00381055">
        <w:rPr>
          <w:bCs/>
          <w:color w:val="000000" w:themeColor="text1"/>
          <w:lang w:val="en-US"/>
        </w:rPr>
        <w:t>file</w:t>
      </w:r>
      <w:r w:rsidR="009B1578" w:rsidRPr="00381055">
        <w:rPr>
          <w:bCs/>
          <w:color w:val="000000" w:themeColor="text1"/>
        </w:rPr>
        <w:t>.</w:t>
      </w:r>
      <w:proofErr w:type="spellStart"/>
      <w:r w:rsidR="009B1578" w:rsidRPr="00381055">
        <w:rPr>
          <w:bCs/>
          <w:color w:val="000000" w:themeColor="text1"/>
          <w:lang w:val="en-US"/>
        </w:rPr>
        <w:t>php</w:t>
      </w:r>
      <w:proofErr w:type="spellEnd"/>
      <w:r w:rsidR="009B1578" w:rsidRPr="00381055">
        <w:rPr>
          <w:bCs/>
          <w:color w:val="000000" w:themeColor="text1"/>
        </w:rPr>
        <w:t>/</w:t>
      </w:r>
      <w:r w:rsidR="009B1578" w:rsidRPr="00381055">
        <w:rPr>
          <w:bCs/>
          <w:color w:val="000000" w:themeColor="text1"/>
          <w:lang w:val="en-US"/>
        </w:rPr>
        <w:t>MAK</w:t>
      </w:r>
      <w:r w:rsidR="009B1578" w:rsidRPr="00381055">
        <w:rPr>
          <w:bCs/>
          <w:color w:val="000000" w:themeColor="text1"/>
        </w:rPr>
        <w:t xml:space="preserve">177/Χημεία/Προοπτικές χρήσης της </w:t>
      </w:r>
      <w:proofErr w:type="spellStart"/>
      <w:r w:rsidR="009B1578" w:rsidRPr="00381055">
        <w:rPr>
          <w:bCs/>
          <w:color w:val="000000" w:themeColor="text1"/>
        </w:rPr>
        <w:t>μεθανόλης</w:t>
      </w:r>
      <w:proofErr w:type="spellEnd"/>
      <w:r w:rsidR="009B1578" w:rsidRPr="00381055">
        <w:rPr>
          <w:bCs/>
          <w:color w:val="000000" w:themeColor="text1"/>
        </w:rPr>
        <w:t xml:space="preserve"> ως εναλλακτικό καύσιμο σε πλοία.</w:t>
      </w:r>
      <w:proofErr w:type="spellStart"/>
      <w:r w:rsidR="009B1578" w:rsidRPr="00381055">
        <w:rPr>
          <w:bCs/>
          <w:color w:val="000000" w:themeColor="text1"/>
          <w:lang w:val="en-US"/>
        </w:rPr>
        <w:t>pdf</w:t>
      </w:r>
      <w:proofErr w:type="spellEnd"/>
      <w:r w:rsidR="00383988" w:rsidRPr="00381055">
        <w:rPr>
          <w:bCs/>
          <w:color w:val="000000" w:themeColor="text1"/>
        </w:rPr>
        <w:t>.</w:t>
      </w:r>
      <w:proofErr w:type="gramEnd"/>
      <w:r w:rsidR="00383988" w:rsidRPr="00381055">
        <w:rPr>
          <w:bCs/>
          <w:color w:val="000000" w:themeColor="text1"/>
        </w:rPr>
        <w:t xml:space="preserve"> Να υποδειχθούν 2-3 σελίδες από τη διπλωματική, ή να διαγραφεί.</w:t>
      </w:r>
    </w:p>
    <w:p w:rsidR="00E711A7" w:rsidRPr="00381055" w:rsidRDefault="009E2AF3" w:rsidP="00724937">
      <w:pPr>
        <w:spacing w:after="0" w:line="264" w:lineRule="auto"/>
        <w:rPr>
          <w:bCs/>
          <w:color w:val="000000" w:themeColor="text1"/>
        </w:rPr>
      </w:pPr>
      <w:r w:rsidRPr="00381055">
        <w:rPr>
          <w:bCs/>
          <w:color w:val="000000" w:themeColor="text1"/>
        </w:rPr>
        <w:t>5. Το ακόλουθο συμπληρωματικό κείμενο.</w:t>
      </w:r>
    </w:p>
    <w:p w:rsidR="009E2AF3" w:rsidRPr="00381055" w:rsidRDefault="009E2AF3" w:rsidP="009E2AF3">
      <w:pPr>
        <w:pStyle w:val="Style2"/>
        <w:widowControl/>
        <w:spacing w:before="135" w:line="225" w:lineRule="exact"/>
        <w:ind w:right="15"/>
        <w:jc w:val="center"/>
        <w:rPr>
          <w:rStyle w:val="FontStyle14"/>
          <w:rFonts w:asciiTheme="minorHAnsi" w:hAnsiTheme="minorHAnsi"/>
          <w:b/>
          <w:color w:val="000000" w:themeColor="text1"/>
          <w:sz w:val="22"/>
          <w:szCs w:val="22"/>
        </w:rPr>
      </w:pPr>
      <w:r w:rsidRPr="00381055">
        <w:rPr>
          <w:rStyle w:val="FontStyle14"/>
          <w:rFonts w:asciiTheme="minorHAnsi" w:hAnsiTheme="minorHAnsi"/>
          <w:b/>
          <w:color w:val="000000" w:themeColor="text1"/>
          <w:sz w:val="22"/>
          <w:szCs w:val="22"/>
        </w:rPr>
        <w:t xml:space="preserve">Η </w:t>
      </w:r>
      <w:proofErr w:type="spellStart"/>
      <w:r w:rsidRPr="00381055">
        <w:rPr>
          <w:rStyle w:val="FontStyle14"/>
          <w:rFonts w:asciiTheme="minorHAnsi" w:hAnsiTheme="minorHAnsi"/>
          <w:b/>
          <w:color w:val="000000" w:themeColor="text1"/>
          <w:sz w:val="22"/>
          <w:szCs w:val="22"/>
        </w:rPr>
        <w:t>μεθανόλη</w:t>
      </w:r>
      <w:proofErr w:type="spellEnd"/>
      <w:r w:rsidRPr="00381055">
        <w:rPr>
          <w:rStyle w:val="FontStyle14"/>
          <w:rFonts w:asciiTheme="minorHAnsi" w:hAnsiTheme="minorHAnsi"/>
          <w:b/>
          <w:color w:val="000000" w:themeColor="text1"/>
          <w:sz w:val="22"/>
          <w:szCs w:val="22"/>
        </w:rPr>
        <w:t xml:space="preserve"> και οι χρήσεις της</w:t>
      </w:r>
    </w:p>
    <w:p w:rsidR="009E2AF3" w:rsidRPr="00381055" w:rsidRDefault="009E2AF3" w:rsidP="009E2AF3">
      <w:pPr>
        <w:pStyle w:val="Style2"/>
        <w:widowControl/>
        <w:spacing w:before="135" w:line="276" w:lineRule="auto"/>
        <w:ind w:right="15"/>
        <w:rPr>
          <w:rStyle w:val="FontStyle14"/>
          <w:rFonts w:asciiTheme="minorHAnsi" w:hAnsiTheme="minorHAnsi"/>
          <w:color w:val="000000" w:themeColor="text1"/>
          <w:sz w:val="22"/>
          <w:szCs w:val="22"/>
        </w:rPr>
      </w:pPr>
      <w:r w:rsidRPr="00381055">
        <w:rPr>
          <w:rStyle w:val="FontStyle14"/>
          <w:rFonts w:asciiTheme="minorHAnsi" w:hAnsiTheme="minorHAnsi"/>
          <w:color w:val="000000" w:themeColor="text1"/>
          <w:sz w:val="22"/>
          <w:szCs w:val="22"/>
        </w:rPr>
        <w:t xml:space="preserve">Η </w:t>
      </w:r>
      <w:proofErr w:type="spellStart"/>
      <w:r w:rsidRPr="00381055">
        <w:rPr>
          <w:rStyle w:val="FontStyle14"/>
          <w:rFonts w:asciiTheme="minorHAnsi" w:hAnsiTheme="minorHAnsi"/>
          <w:color w:val="000000" w:themeColor="text1"/>
          <w:sz w:val="22"/>
          <w:szCs w:val="22"/>
        </w:rPr>
        <w:t>μεθανόλη</w:t>
      </w:r>
      <w:proofErr w:type="spellEnd"/>
      <w:r w:rsidRPr="00381055">
        <w:rPr>
          <w:rStyle w:val="FontStyle14"/>
          <w:rFonts w:asciiTheme="minorHAnsi" w:hAnsiTheme="minorHAnsi"/>
          <w:color w:val="000000" w:themeColor="text1"/>
          <w:sz w:val="22"/>
          <w:szCs w:val="22"/>
        </w:rPr>
        <w:t xml:space="preserve"> ή </w:t>
      </w:r>
      <w:proofErr w:type="spellStart"/>
      <w:r w:rsidRPr="00381055">
        <w:rPr>
          <w:rStyle w:val="FontStyle14"/>
          <w:rFonts w:asciiTheme="minorHAnsi" w:hAnsiTheme="minorHAnsi"/>
          <w:color w:val="000000" w:themeColor="text1"/>
          <w:sz w:val="22"/>
          <w:szCs w:val="22"/>
        </w:rPr>
        <w:t>μεθυλική</w:t>
      </w:r>
      <w:proofErr w:type="spellEnd"/>
      <w:r w:rsidRPr="00381055">
        <w:rPr>
          <w:rStyle w:val="FontStyle14"/>
          <w:rFonts w:asciiTheme="minorHAnsi" w:hAnsiTheme="minorHAnsi"/>
          <w:color w:val="000000" w:themeColor="text1"/>
          <w:sz w:val="22"/>
          <w:szCs w:val="22"/>
        </w:rPr>
        <w:t xml:space="preserve"> αλκοόλη, ή ξυλόπνευμα </w:t>
      </w:r>
      <w:r w:rsidRPr="00381055">
        <w:rPr>
          <w:rFonts w:asciiTheme="minorHAnsi" w:hAnsiTheme="minorHAnsi"/>
          <w:color w:val="000000" w:themeColor="text1"/>
          <w:sz w:val="22"/>
          <w:szCs w:val="22"/>
        </w:rPr>
        <w:t>(</w:t>
      </w:r>
      <w:r w:rsidRPr="00381055">
        <w:rPr>
          <w:rFonts w:asciiTheme="minorHAnsi" w:hAnsiTheme="minorHAnsi"/>
          <w:color w:val="000000" w:themeColor="text1"/>
          <w:sz w:val="22"/>
          <w:szCs w:val="22"/>
          <w:lang w:val="en-US"/>
        </w:rPr>
        <w:t>CH</w:t>
      </w:r>
      <w:r w:rsidRPr="00381055">
        <w:rPr>
          <w:rFonts w:asciiTheme="minorHAnsi" w:hAnsiTheme="minorHAnsi"/>
          <w:color w:val="000000" w:themeColor="text1"/>
          <w:sz w:val="22"/>
          <w:szCs w:val="22"/>
          <w:vertAlign w:val="subscript"/>
        </w:rPr>
        <w:t>3</w:t>
      </w:r>
      <w:r w:rsidRPr="00381055">
        <w:rPr>
          <w:rFonts w:asciiTheme="minorHAnsi" w:hAnsiTheme="minorHAnsi"/>
          <w:color w:val="000000" w:themeColor="text1"/>
          <w:sz w:val="22"/>
          <w:szCs w:val="22"/>
          <w:lang w:val="en-US"/>
        </w:rPr>
        <w:t>OH</w:t>
      </w:r>
      <w:r w:rsidRPr="00381055">
        <w:rPr>
          <w:rFonts w:asciiTheme="minorHAnsi" w:hAnsiTheme="minorHAnsi"/>
          <w:color w:val="000000" w:themeColor="text1"/>
          <w:sz w:val="22"/>
          <w:szCs w:val="22"/>
        </w:rPr>
        <w:t xml:space="preserve">) </w:t>
      </w:r>
      <w:r w:rsidRPr="00381055">
        <w:rPr>
          <w:rStyle w:val="FontStyle14"/>
          <w:rFonts w:asciiTheme="minorHAnsi" w:hAnsiTheme="minorHAnsi"/>
          <w:color w:val="000000" w:themeColor="text1"/>
          <w:sz w:val="22"/>
          <w:szCs w:val="22"/>
        </w:rPr>
        <w:t xml:space="preserve">είναι ένα άχρωμο, εύφλεκτο και τοξικό υγρό με χαρακτηριστική οσμή, που θυμίζει αυτή της αιθανόλης. Είναι ποιο πτητική από την αιθανόλη με </w:t>
      </w:r>
      <w:proofErr w:type="spellStart"/>
      <w:r w:rsidRPr="00381055">
        <w:rPr>
          <w:rStyle w:val="FontStyle14"/>
          <w:rFonts w:asciiTheme="minorHAnsi" w:hAnsiTheme="minorHAnsi"/>
          <w:color w:val="000000" w:themeColor="text1"/>
          <w:sz w:val="22"/>
          <w:szCs w:val="22"/>
        </w:rPr>
        <w:t>σ.β</w:t>
      </w:r>
      <w:proofErr w:type="spellEnd"/>
      <w:r w:rsidRPr="00381055">
        <w:rPr>
          <w:rStyle w:val="FontStyle14"/>
          <w:rFonts w:asciiTheme="minorHAnsi" w:hAnsiTheme="minorHAnsi"/>
          <w:color w:val="000000" w:themeColor="text1"/>
          <w:sz w:val="22"/>
          <w:szCs w:val="22"/>
        </w:rPr>
        <w:t xml:space="preserve">. 64,7 </w:t>
      </w:r>
      <w:proofErr w:type="spellStart"/>
      <w:r w:rsidRPr="00381055">
        <w:rPr>
          <w:rStyle w:val="FontStyle14"/>
          <w:rFonts w:asciiTheme="minorHAnsi" w:hAnsiTheme="minorHAnsi"/>
          <w:color w:val="000000" w:themeColor="text1"/>
          <w:sz w:val="22"/>
          <w:szCs w:val="22"/>
          <w:vertAlign w:val="superscript"/>
          <w:lang w:val="en-US"/>
        </w:rPr>
        <w:t>o</w:t>
      </w:r>
      <w:r w:rsidRPr="00381055">
        <w:rPr>
          <w:rStyle w:val="FontStyle14"/>
          <w:rFonts w:asciiTheme="minorHAnsi" w:hAnsiTheme="minorHAnsi"/>
          <w:color w:val="000000" w:themeColor="text1"/>
          <w:sz w:val="22"/>
          <w:szCs w:val="22"/>
          <w:lang w:val="en-US"/>
        </w:rPr>
        <w:t>C</w:t>
      </w:r>
      <w:proofErr w:type="spellEnd"/>
      <w:r w:rsidRPr="00381055">
        <w:rPr>
          <w:rStyle w:val="FontStyle14"/>
          <w:rFonts w:asciiTheme="minorHAnsi" w:hAnsiTheme="minorHAnsi"/>
          <w:color w:val="000000" w:themeColor="text1"/>
          <w:sz w:val="22"/>
          <w:szCs w:val="22"/>
        </w:rPr>
        <w:t xml:space="preserve">. Χρησιμοποιείται ως: </w:t>
      </w:r>
    </w:p>
    <w:p w:rsidR="009E2AF3" w:rsidRPr="00381055" w:rsidRDefault="009E2AF3" w:rsidP="009E2AF3">
      <w:pPr>
        <w:pStyle w:val="Style2"/>
        <w:widowControl/>
        <w:numPr>
          <w:ilvl w:val="0"/>
          <w:numId w:val="29"/>
        </w:numPr>
        <w:spacing w:line="276" w:lineRule="auto"/>
        <w:ind w:left="714" w:right="17" w:hanging="357"/>
        <w:rPr>
          <w:rStyle w:val="FontStyle14"/>
          <w:rFonts w:asciiTheme="minorHAnsi" w:hAnsiTheme="minorHAnsi"/>
          <w:color w:val="000000" w:themeColor="text1"/>
          <w:sz w:val="22"/>
          <w:szCs w:val="22"/>
        </w:rPr>
      </w:pPr>
      <w:r w:rsidRPr="00381055">
        <w:rPr>
          <w:rStyle w:val="FontStyle14"/>
          <w:rFonts w:asciiTheme="minorHAnsi" w:hAnsiTheme="minorHAnsi"/>
          <w:color w:val="000000" w:themeColor="text1"/>
          <w:sz w:val="22"/>
          <w:szCs w:val="22"/>
        </w:rPr>
        <w:t xml:space="preserve">Διαλύτης σε βιοχημικά προϊόντα </w:t>
      </w:r>
    </w:p>
    <w:p w:rsidR="009E2AF3" w:rsidRPr="00381055" w:rsidRDefault="009E2AF3" w:rsidP="009E2AF3">
      <w:pPr>
        <w:pStyle w:val="Style2"/>
        <w:widowControl/>
        <w:numPr>
          <w:ilvl w:val="0"/>
          <w:numId w:val="29"/>
        </w:numPr>
        <w:spacing w:line="276" w:lineRule="auto"/>
        <w:ind w:left="714" w:right="17" w:hanging="357"/>
        <w:rPr>
          <w:rStyle w:val="FontStyle14"/>
          <w:rFonts w:asciiTheme="minorHAnsi" w:hAnsiTheme="minorHAnsi"/>
          <w:color w:val="000000" w:themeColor="text1"/>
          <w:sz w:val="22"/>
          <w:szCs w:val="22"/>
        </w:rPr>
      </w:pPr>
      <w:r w:rsidRPr="00381055">
        <w:rPr>
          <w:rStyle w:val="FontStyle14"/>
          <w:rFonts w:asciiTheme="minorHAnsi" w:hAnsiTheme="minorHAnsi"/>
          <w:color w:val="000000" w:themeColor="text1"/>
          <w:sz w:val="22"/>
          <w:szCs w:val="22"/>
        </w:rPr>
        <w:t xml:space="preserve">Συστατικό αντιψυκτικών </w:t>
      </w:r>
    </w:p>
    <w:p w:rsidR="009E2AF3" w:rsidRPr="00381055" w:rsidRDefault="009E2AF3" w:rsidP="009E2AF3">
      <w:pPr>
        <w:pStyle w:val="Style2"/>
        <w:widowControl/>
        <w:numPr>
          <w:ilvl w:val="0"/>
          <w:numId w:val="29"/>
        </w:numPr>
        <w:spacing w:line="276" w:lineRule="auto"/>
        <w:ind w:left="714" w:right="17" w:hanging="357"/>
        <w:rPr>
          <w:rStyle w:val="FontStyle14"/>
          <w:rFonts w:asciiTheme="minorHAnsi" w:hAnsiTheme="minorHAnsi"/>
          <w:color w:val="000000" w:themeColor="text1"/>
          <w:sz w:val="22"/>
          <w:szCs w:val="22"/>
        </w:rPr>
      </w:pPr>
      <w:r w:rsidRPr="00381055">
        <w:rPr>
          <w:rStyle w:val="FontStyle14"/>
          <w:rFonts w:asciiTheme="minorHAnsi" w:hAnsiTheme="minorHAnsi"/>
          <w:color w:val="000000" w:themeColor="text1"/>
          <w:sz w:val="22"/>
          <w:szCs w:val="22"/>
        </w:rPr>
        <w:t xml:space="preserve">Συστατικό υγρών καθαρισμού και υαλοπινάκων. </w:t>
      </w:r>
    </w:p>
    <w:p w:rsidR="009E2AF3" w:rsidRPr="00381055" w:rsidRDefault="009E2AF3" w:rsidP="009E2AF3">
      <w:pPr>
        <w:pStyle w:val="Style2"/>
        <w:widowControl/>
        <w:numPr>
          <w:ilvl w:val="0"/>
          <w:numId w:val="29"/>
        </w:numPr>
        <w:spacing w:line="276" w:lineRule="auto"/>
        <w:ind w:left="714" w:right="17" w:hanging="357"/>
        <w:rPr>
          <w:rStyle w:val="FontStyle14"/>
          <w:rFonts w:asciiTheme="minorHAnsi" w:hAnsiTheme="minorHAnsi"/>
          <w:color w:val="000000" w:themeColor="text1"/>
          <w:sz w:val="22"/>
          <w:szCs w:val="22"/>
        </w:rPr>
      </w:pPr>
      <w:r w:rsidRPr="00381055">
        <w:rPr>
          <w:rStyle w:val="FontStyle14"/>
          <w:rFonts w:asciiTheme="minorHAnsi" w:hAnsiTheme="minorHAnsi"/>
          <w:color w:val="000000" w:themeColor="text1"/>
          <w:sz w:val="22"/>
          <w:szCs w:val="22"/>
        </w:rPr>
        <w:t xml:space="preserve">Καύσιμο </w:t>
      </w:r>
    </w:p>
    <w:p w:rsidR="009E2AF3" w:rsidRPr="00381055" w:rsidRDefault="009E2AF3" w:rsidP="009E2AF3">
      <w:pPr>
        <w:pStyle w:val="Style2"/>
        <w:widowControl/>
        <w:spacing w:before="135" w:line="276" w:lineRule="auto"/>
        <w:ind w:right="15"/>
        <w:rPr>
          <w:rStyle w:val="FontStyle14"/>
          <w:rFonts w:asciiTheme="minorHAnsi" w:hAnsiTheme="minorHAnsi"/>
          <w:b/>
          <w:color w:val="000000" w:themeColor="text1"/>
          <w:sz w:val="22"/>
          <w:szCs w:val="22"/>
        </w:rPr>
      </w:pPr>
      <w:r w:rsidRPr="00381055">
        <w:rPr>
          <w:rStyle w:val="FontStyle12"/>
          <w:rFonts w:asciiTheme="minorHAnsi" w:hAnsiTheme="minorHAnsi"/>
          <w:smallCaps w:val="0"/>
          <w:color w:val="000000" w:themeColor="text1"/>
          <w:sz w:val="22"/>
          <w:szCs w:val="22"/>
        </w:rPr>
        <w:t>Προσοχή!</w:t>
      </w:r>
      <w:r w:rsidRPr="00381055">
        <w:rPr>
          <w:rStyle w:val="FontStyle12"/>
          <w:rFonts w:asciiTheme="minorHAnsi" w:hAnsiTheme="minorHAnsi"/>
          <w:b w:val="0"/>
          <w:color w:val="000000" w:themeColor="text1"/>
          <w:sz w:val="22"/>
          <w:szCs w:val="22"/>
        </w:rPr>
        <w:t xml:space="preserve"> </w:t>
      </w:r>
      <w:r w:rsidRPr="00381055">
        <w:rPr>
          <w:rStyle w:val="FontStyle12"/>
          <w:rFonts w:asciiTheme="minorHAnsi" w:hAnsiTheme="minorHAnsi"/>
          <w:color w:val="000000" w:themeColor="text1"/>
          <w:sz w:val="22"/>
          <w:szCs w:val="22"/>
        </w:rPr>
        <w:t>Η</w:t>
      </w:r>
      <w:r w:rsidRPr="00381055">
        <w:rPr>
          <w:rStyle w:val="FontStyle12"/>
          <w:rFonts w:asciiTheme="minorHAnsi" w:hAnsiTheme="minorHAnsi"/>
          <w:b w:val="0"/>
          <w:color w:val="000000" w:themeColor="text1"/>
          <w:sz w:val="22"/>
          <w:szCs w:val="22"/>
        </w:rPr>
        <w:t xml:space="preserve"> </w:t>
      </w:r>
      <w:proofErr w:type="spellStart"/>
      <w:r w:rsidRPr="00381055">
        <w:rPr>
          <w:rStyle w:val="FontStyle14"/>
          <w:rFonts w:asciiTheme="minorHAnsi" w:hAnsiTheme="minorHAnsi"/>
          <w:b/>
          <w:color w:val="000000" w:themeColor="text1"/>
          <w:sz w:val="22"/>
          <w:szCs w:val="22"/>
        </w:rPr>
        <w:t>μεθανόλη</w:t>
      </w:r>
      <w:proofErr w:type="spellEnd"/>
      <w:r w:rsidRPr="00381055">
        <w:rPr>
          <w:rStyle w:val="FontStyle14"/>
          <w:rFonts w:asciiTheme="minorHAnsi" w:hAnsiTheme="minorHAnsi"/>
          <w:b/>
          <w:color w:val="000000" w:themeColor="text1"/>
          <w:sz w:val="22"/>
          <w:szCs w:val="22"/>
        </w:rPr>
        <w:t xml:space="preserve"> όταν χρησιμοποιείται ως υποκατάστατο της αιθανόλης στα ποτά είναι </w:t>
      </w:r>
      <w:r w:rsidR="007E59AD" w:rsidRPr="00381055">
        <w:rPr>
          <w:rStyle w:val="FontStyle14"/>
          <w:rFonts w:asciiTheme="minorHAnsi" w:hAnsiTheme="minorHAnsi"/>
          <w:b/>
          <w:color w:val="000000" w:themeColor="text1"/>
          <w:sz w:val="22"/>
          <w:szCs w:val="22"/>
        </w:rPr>
        <w:t xml:space="preserve">εξαιρετικά </w:t>
      </w:r>
      <w:r w:rsidRPr="00381055">
        <w:rPr>
          <w:rStyle w:val="FontStyle14"/>
          <w:rFonts w:asciiTheme="minorHAnsi" w:hAnsiTheme="minorHAnsi"/>
          <w:b/>
          <w:color w:val="000000" w:themeColor="text1"/>
          <w:sz w:val="22"/>
          <w:szCs w:val="22"/>
        </w:rPr>
        <w:t>επικίνδυνη για την ανθρώπινη υγεία.</w:t>
      </w:r>
    </w:p>
    <w:p w:rsidR="009E2AF3" w:rsidRPr="00381055" w:rsidRDefault="009E2AF3" w:rsidP="009E2AF3">
      <w:pPr>
        <w:pStyle w:val="Style2"/>
        <w:widowControl/>
        <w:spacing w:before="180" w:line="276" w:lineRule="auto"/>
        <w:rPr>
          <w:rStyle w:val="FontStyle14"/>
          <w:rFonts w:asciiTheme="minorHAnsi" w:hAnsiTheme="minorHAnsi"/>
          <w:color w:val="000000" w:themeColor="text1"/>
          <w:sz w:val="22"/>
          <w:szCs w:val="22"/>
          <w:u w:val="single"/>
        </w:rPr>
      </w:pPr>
      <w:r w:rsidRPr="00381055">
        <w:rPr>
          <w:rStyle w:val="FontStyle14"/>
          <w:rFonts w:asciiTheme="minorHAnsi" w:hAnsiTheme="minorHAnsi"/>
          <w:color w:val="000000" w:themeColor="text1"/>
          <w:sz w:val="22"/>
          <w:szCs w:val="22"/>
          <w:u w:val="single"/>
        </w:rPr>
        <w:t xml:space="preserve">Η τοξικότητα της </w:t>
      </w:r>
      <w:proofErr w:type="spellStart"/>
      <w:r w:rsidRPr="00381055">
        <w:rPr>
          <w:rStyle w:val="FontStyle14"/>
          <w:rFonts w:asciiTheme="minorHAnsi" w:hAnsiTheme="minorHAnsi"/>
          <w:color w:val="000000" w:themeColor="text1"/>
          <w:sz w:val="22"/>
          <w:szCs w:val="22"/>
          <w:u w:val="single"/>
        </w:rPr>
        <w:t>μεθανόλης</w:t>
      </w:r>
      <w:proofErr w:type="spellEnd"/>
    </w:p>
    <w:p w:rsidR="009E2AF3" w:rsidRPr="00381055" w:rsidRDefault="009E2AF3" w:rsidP="009E2AF3">
      <w:pPr>
        <w:spacing w:after="0"/>
        <w:jc w:val="both"/>
        <w:rPr>
          <w:rFonts w:asciiTheme="minorHAnsi" w:hAnsiTheme="minorHAnsi"/>
          <w:color w:val="000000" w:themeColor="text1"/>
        </w:rPr>
      </w:pPr>
      <w:r w:rsidRPr="00381055">
        <w:rPr>
          <w:rFonts w:asciiTheme="minorHAnsi" w:hAnsiTheme="minorHAnsi"/>
          <w:color w:val="000000" w:themeColor="text1"/>
        </w:rPr>
        <w:t xml:space="preserve">Η </w:t>
      </w:r>
      <w:proofErr w:type="spellStart"/>
      <w:r w:rsidRPr="00381055">
        <w:rPr>
          <w:rFonts w:asciiTheme="minorHAnsi" w:hAnsiTheme="minorHAnsi"/>
          <w:color w:val="000000" w:themeColor="text1"/>
        </w:rPr>
        <w:t>μεθανόλη</w:t>
      </w:r>
      <w:proofErr w:type="spellEnd"/>
      <w:r w:rsidRPr="00381055">
        <w:rPr>
          <w:rFonts w:asciiTheme="minorHAnsi" w:hAnsiTheme="minorHAnsi"/>
          <w:color w:val="000000" w:themeColor="text1"/>
        </w:rPr>
        <w:t xml:space="preserve"> οξειδώνεται στο ήπαρ σε</w:t>
      </w:r>
      <w:r w:rsidR="007E59AD" w:rsidRPr="00381055">
        <w:rPr>
          <w:rFonts w:asciiTheme="minorHAnsi" w:hAnsiTheme="minorHAnsi"/>
          <w:color w:val="000000" w:themeColor="text1"/>
        </w:rPr>
        <w:t xml:space="preserve"> </w:t>
      </w:r>
      <w:proofErr w:type="spellStart"/>
      <w:r w:rsidRPr="00381055">
        <w:rPr>
          <w:rFonts w:asciiTheme="minorHAnsi" w:hAnsiTheme="minorHAnsi"/>
          <w:color w:val="000000" w:themeColor="text1"/>
        </w:rPr>
        <w:t>μεθανάλη</w:t>
      </w:r>
      <w:proofErr w:type="spellEnd"/>
      <w:r w:rsidRPr="00381055">
        <w:rPr>
          <w:rFonts w:asciiTheme="minorHAnsi" w:hAnsiTheme="minorHAnsi"/>
          <w:color w:val="000000" w:themeColor="text1"/>
        </w:rPr>
        <w:t xml:space="preserve"> (</w:t>
      </w:r>
      <w:r w:rsidRPr="00381055">
        <w:rPr>
          <w:rFonts w:asciiTheme="minorHAnsi" w:hAnsiTheme="minorHAnsi"/>
          <w:color w:val="000000" w:themeColor="text1"/>
          <w:lang w:val="en-US"/>
        </w:rPr>
        <w:t>C</w:t>
      </w:r>
      <w:r w:rsidRPr="00381055">
        <w:rPr>
          <w:rFonts w:asciiTheme="minorHAnsi" w:hAnsiTheme="minorHAnsi"/>
          <w:color w:val="000000" w:themeColor="text1"/>
        </w:rPr>
        <w:t>Η</w:t>
      </w:r>
      <w:r w:rsidRPr="00381055">
        <w:rPr>
          <w:rFonts w:asciiTheme="minorHAnsi" w:hAnsiTheme="minorHAnsi"/>
          <w:color w:val="000000" w:themeColor="text1"/>
          <w:vertAlign w:val="subscript"/>
        </w:rPr>
        <w:t>2</w:t>
      </w:r>
      <w:r w:rsidRPr="00381055">
        <w:rPr>
          <w:rFonts w:asciiTheme="minorHAnsi" w:hAnsiTheme="minorHAnsi"/>
          <w:color w:val="000000" w:themeColor="text1"/>
        </w:rPr>
        <w:t xml:space="preserve">=Ο, εμπειρικό όνομα: </w:t>
      </w:r>
      <w:proofErr w:type="spellStart"/>
      <w:r w:rsidRPr="00381055">
        <w:rPr>
          <w:rFonts w:asciiTheme="minorHAnsi" w:hAnsiTheme="minorHAnsi"/>
          <w:i/>
          <w:color w:val="000000" w:themeColor="text1"/>
        </w:rPr>
        <w:t>φαρμαλδεΰδη</w:t>
      </w:r>
      <w:proofErr w:type="spellEnd"/>
      <w:r w:rsidRPr="00381055">
        <w:rPr>
          <w:rFonts w:asciiTheme="minorHAnsi" w:hAnsiTheme="minorHAnsi"/>
          <w:color w:val="000000" w:themeColor="text1"/>
        </w:rPr>
        <w:t xml:space="preserve">) και στη συνέχεια σε </w:t>
      </w:r>
      <w:proofErr w:type="spellStart"/>
      <w:r w:rsidRPr="00381055">
        <w:rPr>
          <w:rFonts w:asciiTheme="minorHAnsi" w:hAnsiTheme="minorHAnsi"/>
          <w:color w:val="000000" w:themeColor="text1"/>
        </w:rPr>
        <w:t>μεθανικό</w:t>
      </w:r>
      <w:proofErr w:type="spellEnd"/>
      <w:r w:rsidRPr="00381055">
        <w:rPr>
          <w:rFonts w:asciiTheme="minorHAnsi" w:hAnsiTheme="minorHAnsi"/>
          <w:color w:val="000000" w:themeColor="text1"/>
        </w:rPr>
        <w:t xml:space="preserve"> οξύ (Η</w:t>
      </w:r>
      <w:r w:rsidRPr="00381055">
        <w:rPr>
          <w:rFonts w:asciiTheme="minorHAnsi" w:hAnsiTheme="minorHAnsi"/>
          <w:color w:val="000000" w:themeColor="text1"/>
          <w:lang w:val="en-US"/>
        </w:rPr>
        <w:t>C</w:t>
      </w:r>
      <w:r w:rsidRPr="00381055">
        <w:rPr>
          <w:rFonts w:asciiTheme="minorHAnsi" w:hAnsiTheme="minorHAnsi"/>
          <w:color w:val="000000" w:themeColor="text1"/>
        </w:rPr>
        <w:t xml:space="preserve">ΟΟΗ, εμπειρικό όνομα:  </w:t>
      </w:r>
      <w:r w:rsidRPr="00381055">
        <w:rPr>
          <w:rFonts w:asciiTheme="minorHAnsi" w:hAnsiTheme="minorHAnsi"/>
          <w:i/>
          <w:color w:val="000000" w:themeColor="text1"/>
        </w:rPr>
        <w:t>μυρμηκικό οξύ</w:t>
      </w:r>
      <w:r w:rsidRPr="00381055">
        <w:rPr>
          <w:rFonts w:asciiTheme="minorHAnsi" w:hAnsiTheme="minorHAnsi"/>
          <w:color w:val="000000" w:themeColor="text1"/>
        </w:rPr>
        <w:t xml:space="preserve">). </w:t>
      </w:r>
    </w:p>
    <w:p w:rsidR="009E2AF3" w:rsidRPr="00381055" w:rsidRDefault="009E2AF3" w:rsidP="009E2AF3">
      <w:pPr>
        <w:spacing w:after="0"/>
        <w:jc w:val="both"/>
        <w:rPr>
          <w:rFonts w:asciiTheme="minorHAnsi" w:hAnsiTheme="minorHAnsi"/>
          <w:color w:val="000000" w:themeColor="text1"/>
        </w:rPr>
      </w:pPr>
      <w:r w:rsidRPr="00381055">
        <w:rPr>
          <w:rStyle w:val="FontStyle14"/>
          <w:rFonts w:asciiTheme="minorHAnsi" w:hAnsiTheme="minorHAnsi"/>
          <w:color w:val="000000" w:themeColor="text1"/>
          <w:sz w:val="22"/>
          <w:szCs w:val="22"/>
        </w:rPr>
        <w:t>Το παραγόμενο μυρμηκικό οξύ συσσωρεύεται στον οργανισμό και υπάρχει άμεση συσχέτιση μεταξύ της συγκέντρωσης του μυρμηκικού οξέος και της αυξημένης νοσηρότητας και θνησιμότητας.</w:t>
      </w:r>
      <w:r w:rsidRPr="00381055">
        <w:rPr>
          <w:rFonts w:asciiTheme="minorHAnsi" w:hAnsiTheme="minorHAnsi"/>
          <w:color w:val="000000" w:themeColor="text1"/>
          <w:lang w:val="en-US"/>
        </w:rPr>
        <w:t>T</w:t>
      </w:r>
      <w:r w:rsidRPr="00381055">
        <w:rPr>
          <w:rFonts w:asciiTheme="minorHAnsi" w:hAnsiTheme="minorHAnsi"/>
          <w:color w:val="000000" w:themeColor="text1"/>
        </w:rPr>
        <w:t>ο μυρμηκικό οξύ προκαλεί:</w:t>
      </w:r>
    </w:p>
    <w:p w:rsidR="009E2AF3" w:rsidRPr="00381055" w:rsidRDefault="009E2AF3" w:rsidP="009E2AF3">
      <w:pPr>
        <w:pStyle w:val="a3"/>
        <w:numPr>
          <w:ilvl w:val="0"/>
          <w:numId w:val="28"/>
        </w:numPr>
        <w:tabs>
          <w:tab w:val="left" w:pos="142"/>
        </w:tabs>
        <w:spacing w:after="0"/>
        <w:ind w:left="0" w:firstLine="0"/>
        <w:contextualSpacing w:val="0"/>
        <w:jc w:val="both"/>
        <w:rPr>
          <w:rFonts w:asciiTheme="minorHAnsi" w:hAnsiTheme="minorHAnsi" w:cs="Arial"/>
          <w:b/>
          <w:bCs/>
          <w:color w:val="000000" w:themeColor="text1"/>
          <w:bdr w:val="none" w:sz="0" w:space="0" w:color="auto" w:frame="1"/>
          <w:shd w:val="clear" w:color="auto" w:fill="F5F5F5"/>
        </w:rPr>
      </w:pPr>
      <w:r w:rsidRPr="00381055">
        <w:rPr>
          <w:rFonts w:asciiTheme="minorHAnsi" w:hAnsiTheme="minorHAnsi"/>
          <w:color w:val="000000" w:themeColor="text1"/>
        </w:rPr>
        <w:t xml:space="preserve">Σοβαρή οξέωση (μείωση του </w:t>
      </w:r>
      <w:r w:rsidRPr="00381055">
        <w:rPr>
          <w:rFonts w:asciiTheme="minorHAnsi" w:hAnsiTheme="minorHAnsi"/>
          <w:color w:val="000000" w:themeColor="text1"/>
          <w:lang w:val="en-US"/>
        </w:rPr>
        <w:t>pH</w:t>
      </w:r>
      <w:r w:rsidRPr="00381055">
        <w:rPr>
          <w:rFonts w:asciiTheme="minorHAnsi" w:hAnsiTheme="minorHAnsi"/>
          <w:color w:val="000000" w:themeColor="text1"/>
        </w:rPr>
        <w:t xml:space="preserve"> του αίματος)</w:t>
      </w:r>
      <w:r w:rsidR="007E59AD" w:rsidRPr="00381055">
        <w:rPr>
          <w:rFonts w:asciiTheme="minorHAnsi" w:hAnsiTheme="minorHAnsi"/>
          <w:color w:val="000000" w:themeColor="text1"/>
        </w:rPr>
        <w:t>,</w:t>
      </w:r>
      <w:r w:rsidRPr="00381055">
        <w:rPr>
          <w:rFonts w:asciiTheme="minorHAnsi" w:hAnsiTheme="minorHAnsi"/>
          <w:color w:val="000000" w:themeColor="text1"/>
        </w:rPr>
        <w:t xml:space="preserve"> η οποία μπορεί να οδηγήσει ακόμη και στο θάνατο. </w:t>
      </w:r>
    </w:p>
    <w:p w:rsidR="007E59AD" w:rsidRPr="00381055" w:rsidRDefault="00A76DF0" w:rsidP="009E2AF3">
      <w:pPr>
        <w:pStyle w:val="a3"/>
        <w:numPr>
          <w:ilvl w:val="0"/>
          <w:numId w:val="28"/>
        </w:numPr>
        <w:tabs>
          <w:tab w:val="left" w:pos="142"/>
        </w:tabs>
        <w:spacing w:after="0"/>
        <w:ind w:left="0" w:firstLine="0"/>
        <w:contextualSpacing w:val="0"/>
        <w:jc w:val="both"/>
        <w:rPr>
          <w:rStyle w:val="FontStyle14"/>
          <w:rFonts w:asciiTheme="minorHAnsi" w:hAnsiTheme="minorHAnsi"/>
          <w:color w:val="000000" w:themeColor="text1"/>
          <w:sz w:val="22"/>
          <w:szCs w:val="22"/>
        </w:rPr>
      </w:pPr>
      <w:proofErr w:type="spellStart"/>
      <w:r w:rsidRPr="00381055">
        <w:rPr>
          <w:rStyle w:val="FontStyle14"/>
          <w:rFonts w:asciiTheme="minorHAnsi" w:hAnsiTheme="minorHAnsi"/>
          <w:color w:val="000000" w:themeColor="text1"/>
          <w:sz w:val="22"/>
          <w:szCs w:val="22"/>
        </w:rPr>
        <w:t>Ιστοτοξική</w:t>
      </w:r>
      <w:proofErr w:type="spellEnd"/>
      <w:r w:rsidRPr="00381055">
        <w:rPr>
          <w:rStyle w:val="FontStyle14"/>
          <w:rFonts w:asciiTheme="minorHAnsi" w:hAnsiTheme="minorHAnsi"/>
          <w:color w:val="000000" w:themeColor="text1"/>
          <w:sz w:val="22"/>
          <w:szCs w:val="22"/>
        </w:rPr>
        <w:t xml:space="preserve"> </w:t>
      </w:r>
      <w:proofErr w:type="spellStart"/>
      <w:r w:rsidRPr="00381055">
        <w:rPr>
          <w:rStyle w:val="FontStyle14"/>
          <w:rFonts w:asciiTheme="minorHAnsi" w:hAnsiTheme="minorHAnsi"/>
          <w:color w:val="000000" w:themeColor="text1"/>
          <w:sz w:val="22"/>
          <w:szCs w:val="22"/>
        </w:rPr>
        <w:t>υποξία</w:t>
      </w:r>
      <w:proofErr w:type="spellEnd"/>
      <w:r w:rsidRPr="00381055">
        <w:rPr>
          <w:rStyle w:val="FontStyle14"/>
          <w:rFonts w:asciiTheme="minorHAnsi" w:hAnsiTheme="minorHAnsi"/>
          <w:color w:val="000000" w:themeColor="text1"/>
          <w:sz w:val="22"/>
          <w:szCs w:val="22"/>
        </w:rPr>
        <w:t xml:space="preserve"> επειδή </w:t>
      </w:r>
      <w:proofErr w:type="spellStart"/>
      <w:r w:rsidRPr="00381055">
        <w:rPr>
          <w:rStyle w:val="FontStyle14"/>
          <w:rFonts w:asciiTheme="minorHAnsi" w:hAnsiTheme="minorHAnsi"/>
          <w:color w:val="000000" w:themeColor="text1"/>
          <w:sz w:val="22"/>
          <w:szCs w:val="22"/>
        </w:rPr>
        <w:t>αναστέλει</w:t>
      </w:r>
      <w:proofErr w:type="spellEnd"/>
      <w:r w:rsidRPr="00381055">
        <w:rPr>
          <w:rStyle w:val="FontStyle14"/>
          <w:rFonts w:asciiTheme="minorHAnsi" w:hAnsiTheme="minorHAnsi"/>
          <w:color w:val="000000" w:themeColor="text1"/>
          <w:sz w:val="22"/>
          <w:szCs w:val="22"/>
        </w:rPr>
        <w:t xml:space="preserve"> τη δράση του </w:t>
      </w:r>
      <w:r w:rsidR="009E2AF3" w:rsidRPr="00381055">
        <w:rPr>
          <w:rStyle w:val="FontStyle14"/>
          <w:rFonts w:asciiTheme="minorHAnsi" w:hAnsiTheme="minorHAnsi"/>
          <w:color w:val="000000" w:themeColor="text1"/>
          <w:sz w:val="22"/>
          <w:szCs w:val="22"/>
        </w:rPr>
        <w:t xml:space="preserve">ενζύμου </w:t>
      </w:r>
      <w:proofErr w:type="spellStart"/>
      <w:r w:rsidR="009E2AF3" w:rsidRPr="00381055">
        <w:rPr>
          <w:rStyle w:val="FontStyle14"/>
          <w:rFonts w:asciiTheme="minorHAnsi" w:hAnsiTheme="minorHAnsi"/>
          <w:color w:val="000000" w:themeColor="text1"/>
          <w:sz w:val="22"/>
          <w:szCs w:val="22"/>
        </w:rPr>
        <w:t>οξειδάση</w:t>
      </w:r>
      <w:proofErr w:type="spellEnd"/>
      <w:r w:rsidR="009E2AF3" w:rsidRPr="00381055">
        <w:rPr>
          <w:rStyle w:val="FontStyle14"/>
          <w:rFonts w:asciiTheme="minorHAnsi" w:hAnsiTheme="minorHAnsi"/>
          <w:color w:val="000000" w:themeColor="text1"/>
          <w:sz w:val="22"/>
          <w:szCs w:val="22"/>
        </w:rPr>
        <w:t xml:space="preserve"> του κυτοχρώματος </w:t>
      </w:r>
    </w:p>
    <w:p w:rsidR="009E2AF3" w:rsidRPr="00381055" w:rsidRDefault="007E59AD" w:rsidP="009E2AF3">
      <w:pPr>
        <w:pStyle w:val="a3"/>
        <w:numPr>
          <w:ilvl w:val="0"/>
          <w:numId w:val="28"/>
        </w:numPr>
        <w:tabs>
          <w:tab w:val="left" w:pos="142"/>
        </w:tabs>
        <w:spacing w:after="0"/>
        <w:ind w:left="0" w:firstLine="0"/>
        <w:contextualSpacing w:val="0"/>
        <w:jc w:val="both"/>
        <w:rPr>
          <w:rFonts w:asciiTheme="minorHAnsi" w:hAnsiTheme="minorHAnsi"/>
          <w:color w:val="000000" w:themeColor="text1"/>
        </w:rPr>
      </w:pPr>
      <w:r w:rsidRPr="00381055">
        <w:rPr>
          <w:rStyle w:val="FontStyle14"/>
          <w:rFonts w:asciiTheme="minorHAnsi" w:hAnsiTheme="minorHAnsi"/>
          <w:color w:val="000000" w:themeColor="text1"/>
          <w:sz w:val="22"/>
          <w:szCs w:val="22"/>
        </w:rPr>
        <w:t>Ο</w:t>
      </w:r>
      <w:r w:rsidR="009E2AF3" w:rsidRPr="00381055">
        <w:rPr>
          <w:rStyle w:val="FontStyle14"/>
          <w:rFonts w:asciiTheme="minorHAnsi" w:hAnsiTheme="minorHAnsi"/>
          <w:color w:val="000000" w:themeColor="text1"/>
          <w:sz w:val="22"/>
          <w:szCs w:val="22"/>
        </w:rPr>
        <w:t>φθαλμική τοξικότητα</w:t>
      </w:r>
      <w:r w:rsidR="009E2AF3" w:rsidRPr="00381055">
        <w:rPr>
          <w:rFonts w:asciiTheme="minorHAnsi" w:hAnsiTheme="minorHAnsi"/>
          <w:color w:val="000000" w:themeColor="text1"/>
        </w:rPr>
        <w:t>, η οποία μπορεί να οδηγήσει στην τύφλωση</w:t>
      </w:r>
    </w:p>
    <w:p w:rsidR="009E2AF3" w:rsidRPr="00381055" w:rsidRDefault="009E2AF3" w:rsidP="009E2AF3">
      <w:pPr>
        <w:pStyle w:val="a3"/>
        <w:tabs>
          <w:tab w:val="left" w:pos="142"/>
        </w:tabs>
        <w:spacing w:before="120" w:after="0"/>
        <w:ind w:left="0"/>
        <w:contextualSpacing w:val="0"/>
        <w:jc w:val="both"/>
        <w:rPr>
          <w:rFonts w:asciiTheme="minorHAnsi" w:hAnsiTheme="minorHAnsi" w:cs="Arial"/>
          <w:b/>
          <w:bCs/>
          <w:color w:val="000000" w:themeColor="text1"/>
          <w:bdr w:val="none" w:sz="0" w:space="0" w:color="auto" w:frame="1"/>
          <w:shd w:val="clear" w:color="auto" w:fill="F5F5F5"/>
        </w:rPr>
      </w:pPr>
      <w:r w:rsidRPr="00381055">
        <w:rPr>
          <w:rStyle w:val="FontStyle14"/>
          <w:rFonts w:asciiTheme="minorHAnsi" w:hAnsiTheme="minorHAnsi"/>
          <w:color w:val="000000" w:themeColor="text1"/>
          <w:sz w:val="22"/>
          <w:szCs w:val="22"/>
        </w:rPr>
        <w:t xml:space="preserve">Όλες οι περιπτώσεις κατάποσης </w:t>
      </w:r>
      <w:proofErr w:type="spellStart"/>
      <w:r w:rsidRPr="00381055">
        <w:rPr>
          <w:rStyle w:val="FontStyle14"/>
          <w:rFonts w:asciiTheme="minorHAnsi" w:hAnsiTheme="minorHAnsi"/>
          <w:color w:val="000000" w:themeColor="text1"/>
          <w:sz w:val="22"/>
          <w:szCs w:val="22"/>
        </w:rPr>
        <w:t>μεθανόλης</w:t>
      </w:r>
      <w:proofErr w:type="spellEnd"/>
      <w:r w:rsidRPr="00381055">
        <w:rPr>
          <w:rStyle w:val="FontStyle14"/>
          <w:rFonts w:asciiTheme="minorHAnsi" w:hAnsiTheme="minorHAnsi"/>
          <w:color w:val="000000" w:themeColor="text1"/>
          <w:sz w:val="22"/>
          <w:szCs w:val="22"/>
        </w:rPr>
        <w:t xml:space="preserve"> ακολουθούνται από την εμφάνιση οξείας τοξικότητας.</w:t>
      </w:r>
      <w:r w:rsidRPr="00381055">
        <w:rPr>
          <w:rStyle w:val="FontStyle13"/>
          <w:rFonts w:asciiTheme="minorHAnsi" w:hAnsiTheme="minorHAnsi"/>
          <w:color w:val="000000" w:themeColor="text1"/>
          <w:sz w:val="22"/>
          <w:szCs w:val="22"/>
        </w:rPr>
        <w:t xml:space="preserve"> </w:t>
      </w:r>
      <w:r w:rsidRPr="00381055">
        <w:rPr>
          <w:rStyle w:val="FontStyle13"/>
          <w:rFonts w:asciiTheme="minorHAnsi" w:hAnsiTheme="minorHAnsi"/>
          <w:b w:val="0"/>
          <w:color w:val="000000" w:themeColor="text1"/>
          <w:sz w:val="22"/>
          <w:szCs w:val="22"/>
        </w:rPr>
        <w:t>Η</w:t>
      </w:r>
      <w:r w:rsidRPr="00381055">
        <w:rPr>
          <w:rStyle w:val="FontStyle13"/>
          <w:rFonts w:asciiTheme="minorHAnsi" w:hAnsiTheme="minorHAnsi"/>
          <w:color w:val="000000" w:themeColor="text1"/>
          <w:sz w:val="22"/>
          <w:szCs w:val="22"/>
        </w:rPr>
        <w:t xml:space="preserve"> </w:t>
      </w:r>
      <w:r w:rsidRPr="00381055">
        <w:rPr>
          <w:rStyle w:val="FontStyle14"/>
          <w:rFonts w:asciiTheme="minorHAnsi" w:hAnsiTheme="minorHAnsi"/>
          <w:color w:val="000000" w:themeColor="text1"/>
          <w:sz w:val="22"/>
          <w:szCs w:val="22"/>
        </w:rPr>
        <w:t xml:space="preserve">απορρόφηση </w:t>
      </w:r>
      <w:r w:rsidR="00A76DF0" w:rsidRPr="00381055">
        <w:rPr>
          <w:rStyle w:val="FontStyle14"/>
          <w:rFonts w:asciiTheme="minorHAnsi" w:hAnsiTheme="minorHAnsi"/>
          <w:color w:val="000000" w:themeColor="text1"/>
          <w:sz w:val="22"/>
          <w:szCs w:val="22"/>
        </w:rPr>
        <w:t>τ</w:t>
      </w:r>
      <w:r w:rsidRPr="00381055">
        <w:rPr>
          <w:rStyle w:val="FontStyle14"/>
          <w:rFonts w:asciiTheme="minorHAnsi" w:hAnsiTheme="minorHAnsi"/>
          <w:color w:val="000000" w:themeColor="text1"/>
          <w:sz w:val="22"/>
          <w:szCs w:val="22"/>
        </w:rPr>
        <w:t xml:space="preserve">ης </w:t>
      </w:r>
      <w:proofErr w:type="spellStart"/>
      <w:r w:rsidRPr="00381055">
        <w:rPr>
          <w:rStyle w:val="FontStyle14"/>
          <w:rFonts w:asciiTheme="minorHAnsi" w:hAnsiTheme="minorHAnsi"/>
          <w:color w:val="000000" w:themeColor="text1"/>
          <w:sz w:val="22"/>
          <w:szCs w:val="22"/>
        </w:rPr>
        <w:t>μεθανόλης</w:t>
      </w:r>
      <w:proofErr w:type="spellEnd"/>
      <w:r w:rsidRPr="00381055">
        <w:rPr>
          <w:rStyle w:val="FontStyle14"/>
          <w:rFonts w:asciiTheme="minorHAnsi" w:hAnsiTheme="minorHAnsi"/>
          <w:color w:val="000000" w:themeColor="text1"/>
          <w:sz w:val="22"/>
          <w:szCs w:val="22"/>
        </w:rPr>
        <w:t xml:space="preserve"> μετά από στοματική χορήγηση είναι ταχεία και οι</w:t>
      </w:r>
      <w:r w:rsidRPr="00381055">
        <w:rPr>
          <w:rStyle w:val="FontStyle13"/>
          <w:rFonts w:asciiTheme="minorHAnsi" w:hAnsiTheme="minorHAnsi"/>
          <w:color w:val="000000" w:themeColor="text1"/>
          <w:sz w:val="22"/>
          <w:szCs w:val="22"/>
        </w:rPr>
        <w:t xml:space="preserve"> </w:t>
      </w:r>
      <w:r w:rsidRPr="00381055">
        <w:rPr>
          <w:rStyle w:val="FontStyle14"/>
          <w:rFonts w:asciiTheme="minorHAnsi" w:hAnsiTheme="minorHAnsi"/>
          <w:color w:val="000000" w:themeColor="text1"/>
          <w:sz w:val="22"/>
          <w:szCs w:val="22"/>
        </w:rPr>
        <w:t xml:space="preserve">μέγιστες συγκεντρώσεις επιτυγχάνονται εντός 30-60 λεπτών. </w:t>
      </w:r>
      <w:r w:rsidRPr="00381055">
        <w:rPr>
          <w:rFonts w:asciiTheme="minorHAnsi" w:hAnsiTheme="minorHAnsi"/>
          <w:color w:val="000000" w:themeColor="text1"/>
        </w:rPr>
        <w:t xml:space="preserve">Η δηλητηρίαση εκδηλώνεται 12-24 ώρες μετά τη λήψη </w:t>
      </w:r>
      <w:proofErr w:type="spellStart"/>
      <w:r w:rsidRPr="00381055">
        <w:rPr>
          <w:rFonts w:asciiTheme="minorHAnsi" w:hAnsiTheme="minorHAnsi"/>
          <w:color w:val="000000" w:themeColor="text1"/>
        </w:rPr>
        <w:t>μεθανόλης</w:t>
      </w:r>
      <w:proofErr w:type="spellEnd"/>
      <w:r w:rsidRPr="00381055">
        <w:rPr>
          <w:rFonts w:asciiTheme="minorHAnsi" w:hAnsiTheme="minorHAnsi"/>
          <w:color w:val="000000" w:themeColor="text1"/>
        </w:rPr>
        <w:t xml:space="preserve">. </w:t>
      </w:r>
    </w:p>
    <w:p w:rsidR="009E2AF3" w:rsidRPr="00381055" w:rsidRDefault="009E2AF3" w:rsidP="009E2AF3">
      <w:pPr>
        <w:pStyle w:val="a3"/>
        <w:tabs>
          <w:tab w:val="left" w:pos="142"/>
        </w:tabs>
        <w:spacing w:after="0"/>
        <w:ind w:left="0"/>
        <w:contextualSpacing w:val="0"/>
        <w:jc w:val="both"/>
        <w:rPr>
          <w:rFonts w:asciiTheme="minorHAnsi" w:hAnsiTheme="minorHAnsi" w:cs="Arial"/>
          <w:b/>
          <w:bCs/>
          <w:color w:val="000000" w:themeColor="text1"/>
          <w:bdr w:val="none" w:sz="0" w:space="0" w:color="auto" w:frame="1"/>
          <w:shd w:val="clear" w:color="auto" w:fill="F5F5F5"/>
        </w:rPr>
      </w:pPr>
    </w:p>
    <w:p w:rsidR="009E2AF3" w:rsidRPr="00381055" w:rsidRDefault="009E2AF3" w:rsidP="009E2AF3">
      <w:pPr>
        <w:pStyle w:val="Style2"/>
        <w:widowControl/>
        <w:spacing w:line="276" w:lineRule="auto"/>
        <w:rPr>
          <w:rStyle w:val="FontStyle14"/>
          <w:rFonts w:asciiTheme="minorHAnsi" w:hAnsiTheme="minorHAnsi"/>
          <w:color w:val="000000" w:themeColor="text1"/>
          <w:sz w:val="22"/>
          <w:szCs w:val="22"/>
          <w:u w:val="single"/>
        </w:rPr>
      </w:pPr>
      <w:proofErr w:type="spellStart"/>
      <w:r w:rsidRPr="00381055">
        <w:rPr>
          <w:rStyle w:val="FontStyle14"/>
          <w:rFonts w:asciiTheme="minorHAnsi" w:hAnsiTheme="minorHAnsi"/>
          <w:color w:val="000000" w:themeColor="text1"/>
          <w:sz w:val="22"/>
          <w:szCs w:val="22"/>
          <w:u w:val="single"/>
        </w:rPr>
        <w:lastRenderedPageBreak/>
        <w:t>Μεθανόλη</w:t>
      </w:r>
      <w:proofErr w:type="spellEnd"/>
      <w:r w:rsidRPr="00381055">
        <w:rPr>
          <w:rStyle w:val="FontStyle14"/>
          <w:rFonts w:asciiTheme="minorHAnsi" w:hAnsiTheme="minorHAnsi"/>
          <w:color w:val="000000" w:themeColor="text1"/>
          <w:sz w:val="22"/>
          <w:szCs w:val="22"/>
          <w:u w:val="single"/>
        </w:rPr>
        <w:t xml:space="preserve"> και αλκοολούχα ποτά</w:t>
      </w:r>
    </w:p>
    <w:p w:rsidR="009E2AF3" w:rsidRPr="00381055" w:rsidRDefault="009E2AF3" w:rsidP="009E2AF3">
      <w:pPr>
        <w:pStyle w:val="a3"/>
        <w:tabs>
          <w:tab w:val="left" w:pos="142"/>
        </w:tabs>
        <w:spacing w:after="0"/>
        <w:ind w:left="0"/>
        <w:contextualSpacing w:val="0"/>
        <w:jc w:val="both"/>
        <w:rPr>
          <w:rStyle w:val="FontStyle14"/>
          <w:rFonts w:asciiTheme="minorHAnsi" w:eastAsiaTheme="minorHAnsi" w:hAnsiTheme="minorHAnsi"/>
          <w:color w:val="000000" w:themeColor="text1"/>
          <w:sz w:val="22"/>
          <w:szCs w:val="22"/>
        </w:rPr>
      </w:pPr>
      <w:r w:rsidRPr="00381055">
        <w:rPr>
          <w:rStyle w:val="FontStyle14"/>
          <w:rFonts w:asciiTheme="minorHAnsi" w:eastAsiaTheme="minorHAnsi" w:hAnsiTheme="minorHAnsi"/>
          <w:color w:val="000000" w:themeColor="text1"/>
          <w:sz w:val="22"/>
          <w:szCs w:val="22"/>
        </w:rPr>
        <w:t>Η ρακή ή το τσίπουρο είναι το σύμβολο του αγνού τρόπου ζωής, μιας παράδοσης και κουλτούρας της ελληνικής υπαίθρου. Υπάρχουν όμως κάποια πράγματα που πρέπει να είναι γνωρίζουμε ώστε να αποφεύγονται οι κίνδυνοι που ενδεχομένως εγκυμονούν.</w:t>
      </w:r>
    </w:p>
    <w:p w:rsidR="009E2AF3" w:rsidRPr="00381055" w:rsidRDefault="009E2AF3" w:rsidP="009E2AF3">
      <w:pPr>
        <w:pStyle w:val="a3"/>
        <w:tabs>
          <w:tab w:val="left" w:pos="142"/>
        </w:tabs>
        <w:spacing w:after="0"/>
        <w:ind w:left="0"/>
        <w:contextualSpacing w:val="0"/>
        <w:jc w:val="both"/>
        <w:rPr>
          <w:color w:val="000000" w:themeColor="text1"/>
        </w:rPr>
      </w:pPr>
      <w:r w:rsidRPr="00381055">
        <w:rPr>
          <w:color w:val="000000" w:themeColor="text1"/>
        </w:rPr>
        <w:t xml:space="preserve">Τα ποτά αυτά παρασκευάζονται με την απόσταξη των </w:t>
      </w:r>
      <w:proofErr w:type="spellStart"/>
      <w:r w:rsidRPr="00381055">
        <w:rPr>
          <w:color w:val="000000" w:themeColor="text1"/>
        </w:rPr>
        <w:t>στεμφύλων</w:t>
      </w:r>
      <w:proofErr w:type="spellEnd"/>
      <w:r w:rsidRPr="00381055">
        <w:rPr>
          <w:color w:val="000000" w:themeColor="text1"/>
        </w:rPr>
        <w:t xml:space="preserve"> </w:t>
      </w:r>
      <w:r w:rsidR="00A76DF0" w:rsidRPr="00381055">
        <w:rPr>
          <w:color w:val="000000" w:themeColor="text1"/>
        </w:rPr>
        <w:t>(</w:t>
      </w:r>
      <w:r w:rsidRPr="00381055">
        <w:rPr>
          <w:color w:val="000000" w:themeColor="text1"/>
        </w:rPr>
        <w:t>τσίπουρ</w:t>
      </w:r>
      <w:r w:rsidR="00A76DF0" w:rsidRPr="00381055">
        <w:rPr>
          <w:color w:val="000000" w:themeColor="text1"/>
        </w:rPr>
        <w:t xml:space="preserve">ων), </w:t>
      </w:r>
      <w:r w:rsidRPr="00381055">
        <w:rPr>
          <w:color w:val="000000" w:themeColor="text1"/>
        </w:rPr>
        <w:t xml:space="preserve">δηλαδή από </w:t>
      </w:r>
      <w:r w:rsidR="00A76DF0" w:rsidRPr="00381055">
        <w:rPr>
          <w:color w:val="000000" w:themeColor="text1"/>
        </w:rPr>
        <w:t xml:space="preserve">τις φλοίδες </w:t>
      </w:r>
      <w:r w:rsidRPr="00381055">
        <w:rPr>
          <w:color w:val="000000" w:themeColor="text1"/>
        </w:rPr>
        <w:t xml:space="preserve">των σταφυλιών που μένουν μετά το πάτημα </w:t>
      </w:r>
      <w:r w:rsidR="00A76DF0" w:rsidRPr="00381055">
        <w:rPr>
          <w:color w:val="000000" w:themeColor="text1"/>
        </w:rPr>
        <w:t xml:space="preserve">των ρογών </w:t>
      </w:r>
      <w:r w:rsidRPr="00381055">
        <w:rPr>
          <w:color w:val="000000" w:themeColor="text1"/>
        </w:rPr>
        <w:t xml:space="preserve">και την εξαγωγή του </w:t>
      </w:r>
      <w:r w:rsidR="00A76DF0" w:rsidRPr="00381055">
        <w:rPr>
          <w:color w:val="000000" w:themeColor="text1"/>
        </w:rPr>
        <w:t>γλεύκους (</w:t>
      </w:r>
      <w:r w:rsidRPr="00381055">
        <w:rPr>
          <w:color w:val="000000" w:themeColor="text1"/>
        </w:rPr>
        <w:t>μούστου</w:t>
      </w:r>
      <w:r w:rsidR="00A76DF0" w:rsidRPr="00381055">
        <w:rPr>
          <w:color w:val="000000" w:themeColor="text1"/>
        </w:rPr>
        <w:t>),</w:t>
      </w:r>
      <w:r w:rsidRPr="00381055">
        <w:rPr>
          <w:color w:val="000000" w:themeColor="text1"/>
        </w:rPr>
        <w:t xml:space="preserve"> για την παραγωγή κρασιού. </w:t>
      </w:r>
    </w:p>
    <w:p w:rsidR="00A76DF0" w:rsidRPr="00381055" w:rsidRDefault="009E2AF3" w:rsidP="00A76DF0">
      <w:pPr>
        <w:pStyle w:val="a3"/>
        <w:tabs>
          <w:tab w:val="left" w:pos="142"/>
        </w:tabs>
        <w:spacing w:after="0"/>
        <w:ind w:left="0"/>
        <w:contextualSpacing w:val="0"/>
        <w:jc w:val="both"/>
        <w:rPr>
          <w:rStyle w:val="FontStyle14"/>
          <w:rFonts w:asciiTheme="minorHAnsi" w:hAnsiTheme="minorHAnsi"/>
          <w:color w:val="000000" w:themeColor="text1"/>
          <w:sz w:val="22"/>
          <w:szCs w:val="22"/>
        </w:rPr>
      </w:pPr>
      <w:r w:rsidRPr="00381055">
        <w:rPr>
          <w:rStyle w:val="FontStyle14"/>
          <w:rFonts w:asciiTheme="minorHAnsi" w:hAnsiTheme="minorHAnsi"/>
          <w:color w:val="000000" w:themeColor="text1"/>
          <w:sz w:val="22"/>
          <w:szCs w:val="22"/>
        </w:rPr>
        <w:t xml:space="preserve">Το απόσταγμα </w:t>
      </w:r>
      <w:r w:rsidR="00A76DF0" w:rsidRPr="00381055">
        <w:rPr>
          <w:rStyle w:val="FontStyle14"/>
          <w:rFonts w:asciiTheme="minorHAnsi" w:hAnsiTheme="minorHAnsi"/>
          <w:color w:val="000000" w:themeColor="text1"/>
          <w:sz w:val="22"/>
          <w:szCs w:val="22"/>
        </w:rPr>
        <w:t xml:space="preserve">αυτό μπορεί να </w:t>
      </w:r>
      <w:r w:rsidRPr="00381055">
        <w:rPr>
          <w:rStyle w:val="FontStyle14"/>
          <w:rFonts w:asciiTheme="minorHAnsi" w:hAnsiTheme="minorHAnsi"/>
          <w:color w:val="000000" w:themeColor="text1"/>
          <w:sz w:val="22"/>
          <w:szCs w:val="22"/>
        </w:rPr>
        <w:t xml:space="preserve">περιέχει </w:t>
      </w:r>
      <w:proofErr w:type="spellStart"/>
      <w:r w:rsidRPr="00381055">
        <w:rPr>
          <w:rStyle w:val="FontStyle14"/>
          <w:rFonts w:asciiTheme="minorHAnsi" w:hAnsiTheme="minorHAnsi"/>
          <w:color w:val="000000" w:themeColor="text1"/>
          <w:sz w:val="22"/>
          <w:szCs w:val="22"/>
        </w:rPr>
        <w:t>μεθανόλη</w:t>
      </w:r>
      <w:proofErr w:type="spellEnd"/>
      <w:r w:rsidRPr="00381055">
        <w:rPr>
          <w:rStyle w:val="FontStyle14"/>
          <w:rFonts w:asciiTheme="minorHAnsi" w:hAnsiTheme="minorHAnsi"/>
          <w:color w:val="000000" w:themeColor="text1"/>
          <w:sz w:val="22"/>
          <w:szCs w:val="22"/>
        </w:rPr>
        <w:t xml:space="preserve">, </w:t>
      </w:r>
      <w:r w:rsidR="00A76DF0" w:rsidRPr="00381055">
        <w:rPr>
          <w:rStyle w:val="FontStyle14"/>
          <w:rFonts w:asciiTheme="minorHAnsi" w:hAnsiTheme="minorHAnsi"/>
          <w:color w:val="000000" w:themeColor="text1"/>
          <w:sz w:val="22"/>
          <w:szCs w:val="22"/>
        </w:rPr>
        <w:t xml:space="preserve">αν </w:t>
      </w:r>
    </w:p>
    <w:p w:rsidR="00A76DF0" w:rsidRPr="00381055" w:rsidRDefault="00A76DF0" w:rsidP="00A76DF0">
      <w:pPr>
        <w:pStyle w:val="a3"/>
        <w:numPr>
          <w:ilvl w:val="0"/>
          <w:numId w:val="31"/>
        </w:numPr>
        <w:tabs>
          <w:tab w:val="left" w:pos="142"/>
        </w:tabs>
        <w:spacing w:after="0"/>
        <w:contextualSpacing w:val="0"/>
        <w:jc w:val="both"/>
        <w:rPr>
          <w:color w:val="000000" w:themeColor="text1"/>
        </w:rPr>
      </w:pPr>
      <w:r w:rsidRPr="00381055">
        <w:rPr>
          <w:rStyle w:val="FontStyle14"/>
          <w:rFonts w:asciiTheme="minorHAnsi" w:hAnsiTheme="minorHAnsi"/>
          <w:color w:val="000000" w:themeColor="text1"/>
          <w:sz w:val="22"/>
          <w:szCs w:val="22"/>
        </w:rPr>
        <w:t xml:space="preserve">η απόσταξη γίνει παρουσία </w:t>
      </w:r>
      <w:r w:rsidR="009E2AF3" w:rsidRPr="00381055">
        <w:rPr>
          <w:rStyle w:val="FontStyle14"/>
          <w:rFonts w:asciiTheme="minorHAnsi" w:eastAsiaTheme="minorHAnsi" w:hAnsiTheme="minorHAnsi"/>
          <w:color w:val="000000" w:themeColor="text1"/>
          <w:sz w:val="22"/>
          <w:szCs w:val="22"/>
        </w:rPr>
        <w:t>τ</w:t>
      </w:r>
      <w:r w:rsidRPr="00381055">
        <w:rPr>
          <w:rStyle w:val="FontStyle14"/>
          <w:rFonts w:asciiTheme="minorHAnsi" w:eastAsiaTheme="minorHAnsi" w:hAnsiTheme="minorHAnsi"/>
          <w:color w:val="000000" w:themeColor="text1"/>
          <w:sz w:val="22"/>
          <w:szCs w:val="22"/>
        </w:rPr>
        <w:t>ων</w:t>
      </w:r>
      <w:r w:rsidR="009E2AF3" w:rsidRPr="00381055">
        <w:rPr>
          <w:rStyle w:val="FontStyle14"/>
          <w:rFonts w:asciiTheme="minorHAnsi" w:eastAsiaTheme="minorHAnsi" w:hAnsiTheme="minorHAnsi"/>
          <w:color w:val="000000" w:themeColor="text1"/>
          <w:sz w:val="22"/>
          <w:szCs w:val="22"/>
        </w:rPr>
        <w:t xml:space="preserve"> </w:t>
      </w:r>
      <w:r w:rsidR="009E2AF3" w:rsidRPr="00381055">
        <w:rPr>
          <w:color w:val="000000" w:themeColor="text1"/>
        </w:rPr>
        <w:t>κοτσ</w:t>
      </w:r>
      <w:r w:rsidRPr="00381055">
        <w:rPr>
          <w:color w:val="000000" w:themeColor="text1"/>
        </w:rPr>
        <w:t>α</w:t>
      </w:r>
      <w:r w:rsidR="009E2AF3" w:rsidRPr="00381055">
        <w:rPr>
          <w:color w:val="000000" w:themeColor="text1"/>
        </w:rPr>
        <w:t>νι</w:t>
      </w:r>
      <w:r w:rsidRPr="00381055">
        <w:rPr>
          <w:color w:val="000000" w:themeColor="text1"/>
        </w:rPr>
        <w:t>ών</w:t>
      </w:r>
      <w:r w:rsidR="009E2AF3" w:rsidRPr="00381055">
        <w:rPr>
          <w:color w:val="000000" w:themeColor="text1"/>
        </w:rPr>
        <w:t xml:space="preserve"> </w:t>
      </w:r>
      <w:r w:rsidR="00AA7061" w:rsidRPr="00381055">
        <w:rPr>
          <w:color w:val="000000" w:themeColor="text1"/>
        </w:rPr>
        <w:t>που έχουν τα στέμφυλα</w:t>
      </w:r>
      <w:r w:rsidR="009E2AF3" w:rsidRPr="00381055">
        <w:rPr>
          <w:color w:val="000000" w:themeColor="text1"/>
        </w:rPr>
        <w:t xml:space="preserve"> </w:t>
      </w:r>
      <w:r w:rsidRPr="00381055">
        <w:rPr>
          <w:color w:val="000000" w:themeColor="text1"/>
        </w:rPr>
        <w:t>ή/και</w:t>
      </w:r>
    </w:p>
    <w:p w:rsidR="00A76DF0" w:rsidRPr="00381055" w:rsidRDefault="00A76DF0" w:rsidP="00A76DF0">
      <w:pPr>
        <w:pStyle w:val="a3"/>
        <w:numPr>
          <w:ilvl w:val="0"/>
          <w:numId w:val="31"/>
        </w:numPr>
        <w:tabs>
          <w:tab w:val="left" w:pos="142"/>
        </w:tabs>
        <w:spacing w:after="0"/>
        <w:jc w:val="both"/>
        <w:rPr>
          <w:color w:val="000000" w:themeColor="text1"/>
        </w:rPr>
      </w:pPr>
      <w:r w:rsidRPr="00381055">
        <w:rPr>
          <w:color w:val="000000" w:themeColor="text1"/>
        </w:rPr>
        <w:t>τα στ</w:t>
      </w:r>
      <w:r w:rsidR="00AA7061" w:rsidRPr="00381055">
        <w:rPr>
          <w:color w:val="000000" w:themeColor="text1"/>
        </w:rPr>
        <w:t xml:space="preserve">έμφυλα </w:t>
      </w:r>
      <w:r w:rsidRPr="00381055">
        <w:rPr>
          <w:color w:val="000000" w:themeColor="text1"/>
        </w:rPr>
        <w:t xml:space="preserve">έχουν υψηλή περιεκτικότητα σε </w:t>
      </w:r>
      <w:r w:rsidR="009E2AF3" w:rsidRPr="00381055">
        <w:rPr>
          <w:color w:val="000000" w:themeColor="text1"/>
        </w:rPr>
        <w:t>πηκτίνες (</w:t>
      </w:r>
      <w:r w:rsidR="00AA7061" w:rsidRPr="00381055">
        <w:rPr>
          <w:color w:val="000000" w:themeColor="text1"/>
        </w:rPr>
        <w:t xml:space="preserve">οι πηκτίνες είναι, συνήθως, αυξημένες </w:t>
      </w:r>
      <w:r w:rsidR="009E2AF3" w:rsidRPr="00381055">
        <w:rPr>
          <w:color w:val="000000" w:themeColor="text1"/>
        </w:rPr>
        <w:t xml:space="preserve">στις </w:t>
      </w:r>
      <w:proofErr w:type="spellStart"/>
      <w:r w:rsidR="009E2AF3" w:rsidRPr="00381055">
        <w:rPr>
          <w:color w:val="000000" w:themeColor="text1"/>
        </w:rPr>
        <w:t>χονδρόφλουδες</w:t>
      </w:r>
      <w:proofErr w:type="spellEnd"/>
      <w:r w:rsidR="009E2AF3" w:rsidRPr="00381055">
        <w:rPr>
          <w:color w:val="000000" w:themeColor="text1"/>
        </w:rPr>
        <w:t xml:space="preserve"> ποικιλίες) </w:t>
      </w:r>
      <w:r w:rsidRPr="00381055">
        <w:rPr>
          <w:color w:val="000000" w:themeColor="text1"/>
        </w:rPr>
        <w:t xml:space="preserve">ή/και </w:t>
      </w:r>
    </w:p>
    <w:p w:rsidR="00AA7061" w:rsidRPr="00381055" w:rsidRDefault="00A76DF0" w:rsidP="00A76DF0">
      <w:pPr>
        <w:pStyle w:val="a3"/>
        <w:numPr>
          <w:ilvl w:val="0"/>
          <w:numId w:val="31"/>
        </w:numPr>
        <w:tabs>
          <w:tab w:val="left" w:pos="142"/>
        </w:tabs>
        <w:spacing w:after="0"/>
        <w:jc w:val="both"/>
        <w:rPr>
          <w:color w:val="000000" w:themeColor="text1"/>
        </w:rPr>
      </w:pPr>
      <w:r w:rsidRPr="00381055">
        <w:rPr>
          <w:color w:val="000000" w:themeColor="text1"/>
        </w:rPr>
        <w:t>τα στ</w:t>
      </w:r>
      <w:r w:rsidR="00AA7061" w:rsidRPr="00381055">
        <w:rPr>
          <w:color w:val="000000" w:themeColor="text1"/>
        </w:rPr>
        <w:t xml:space="preserve">αφύλια και τα στέμφυλα έχουν </w:t>
      </w:r>
      <w:r w:rsidRPr="00381055">
        <w:rPr>
          <w:color w:val="000000" w:themeColor="text1"/>
        </w:rPr>
        <w:t xml:space="preserve">αρχίσει να σαπίζουν </w:t>
      </w:r>
      <w:r w:rsidR="009E2AF3" w:rsidRPr="00381055">
        <w:rPr>
          <w:color w:val="000000" w:themeColor="text1"/>
        </w:rPr>
        <w:t>ή</w:t>
      </w:r>
      <w:r w:rsidRPr="00381055">
        <w:rPr>
          <w:color w:val="000000" w:themeColor="text1"/>
        </w:rPr>
        <w:t>/και</w:t>
      </w:r>
      <w:r w:rsidR="009E2AF3" w:rsidRPr="00381055">
        <w:rPr>
          <w:color w:val="000000" w:themeColor="text1"/>
        </w:rPr>
        <w:t xml:space="preserve"> </w:t>
      </w:r>
    </w:p>
    <w:p w:rsidR="009E2AF3" w:rsidRPr="00381055" w:rsidRDefault="00AA7061" w:rsidP="00A76DF0">
      <w:pPr>
        <w:pStyle w:val="a3"/>
        <w:numPr>
          <w:ilvl w:val="0"/>
          <w:numId w:val="31"/>
        </w:numPr>
        <w:tabs>
          <w:tab w:val="left" w:pos="142"/>
        </w:tabs>
        <w:spacing w:after="0"/>
        <w:jc w:val="both"/>
        <w:rPr>
          <w:color w:val="000000" w:themeColor="text1"/>
        </w:rPr>
      </w:pPr>
      <w:r w:rsidRPr="00381055">
        <w:rPr>
          <w:color w:val="000000" w:themeColor="text1"/>
        </w:rPr>
        <w:t xml:space="preserve">χρησιμοποιηθούν </w:t>
      </w:r>
      <w:r w:rsidR="009E2AF3" w:rsidRPr="00381055">
        <w:rPr>
          <w:color w:val="000000" w:themeColor="text1"/>
        </w:rPr>
        <w:t>στ</w:t>
      </w:r>
      <w:r w:rsidRPr="00381055">
        <w:rPr>
          <w:color w:val="000000" w:themeColor="text1"/>
        </w:rPr>
        <w:t xml:space="preserve">έμφυλα </w:t>
      </w:r>
      <w:r w:rsidR="009E2AF3" w:rsidRPr="00381055">
        <w:rPr>
          <w:color w:val="000000" w:themeColor="text1"/>
        </w:rPr>
        <w:t xml:space="preserve">που έχουν παραμείνει για πολύ χρόνο μαζί με το μούστο πριν από την απόσταξη. </w:t>
      </w:r>
    </w:p>
    <w:p w:rsidR="009E2AF3" w:rsidRPr="00381055" w:rsidRDefault="009E2AF3" w:rsidP="009E2AF3">
      <w:pPr>
        <w:pStyle w:val="a3"/>
        <w:tabs>
          <w:tab w:val="left" w:pos="142"/>
        </w:tabs>
        <w:spacing w:after="0"/>
        <w:ind w:left="0"/>
        <w:contextualSpacing w:val="0"/>
        <w:jc w:val="both"/>
        <w:rPr>
          <w:rStyle w:val="FontStyle14"/>
          <w:rFonts w:asciiTheme="minorHAnsi" w:eastAsiaTheme="minorHAnsi" w:hAnsiTheme="minorHAnsi"/>
          <w:color w:val="000000" w:themeColor="text1"/>
          <w:sz w:val="22"/>
          <w:szCs w:val="22"/>
        </w:rPr>
      </w:pPr>
      <w:r w:rsidRPr="00381055">
        <w:rPr>
          <w:rStyle w:val="FontStyle14"/>
          <w:rFonts w:asciiTheme="minorHAnsi" w:hAnsiTheme="minorHAnsi"/>
          <w:color w:val="000000" w:themeColor="text1"/>
          <w:sz w:val="22"/>
          <w:szCs w:val="22"/>
        </w:rPr>
        <w:t xml:space="preserve">Για να απομακρυνθεί η </w:t>
      </w:r>
      <w:proofErr w:type="spellStart"/>
      <w:r w:rsidRPr="00381055">
        <w:rPr>
          <w:rStyle w:val="FontStyle14"/>
          <w:rFonts w:asciiTheme="minorHAnsi" w:hAnsiTheme="minorHAnsi"/>
          <w:color w:val="000000" w:themeColor="text1"/>
          <w:sz w:val="22"/>
          <w:szCs w:val="22"/>
        </w:rPr>
        <w:t>μεθανόλη</w:t>
      </w:r>
      <w:proofErr w:type="spellEnd"/>
      <w:r w:rsidRPr="00381055">
        <w:rPr>
          <w:rStyle w:val="FontStyle14"/>
          <w:rFonts w:asciiTheme="minorHAnsi" w:hAnsiTheme="minorHAnsi"/>
          <w:color w:val="000000" w:themeColor="text1"/>
          <w:sz w:val="22"/>
          <w:szCs w:val="22"/>
        </w:rPr>
        <w:t xml:space="preserve"> </w:t>
      </w:r>
      <w:r w:rsidRPr="00381055">
        <w:rPr>
          <w:rStyle w:val="FontStyle14"/>
          <w:rFonts w:asciiTheme="minorHAnsi" w:eastAsiaTheme="minorHAnsi" w:hAnsiTheme="minorHAnsi"/>
          <w:color w:val="000000" w:themeColor="text1"/>
          <w:sz w:val="22"/>
          <w:szCs w:val="22"/>
        </w:rPr>
        <w:t xml:space="preserve">πρέπει να </w:t>
      </w:r>
      <w:r w:rsidRPr="00381055">
        <w:rPr>
          <w:rStyle w:val="FontStyle14"/>
          <w:rFonts w:asciiTheme="minorHAnsi" w:hAnsiTheme="minorHAnsi"/>
          <w:color w:val="000000" w:themeColor="text1"/>
          <w:sz w:val="22"/>
          <w:szCs w:val="22"/>
        </w:rPr>
        <w:t xml:space="preserve">απορρίπτεται από </w:t>
      </w:r>
      <w:r w:rsidRPr="00381055">
        <w:rPr>
          <w:rStyle w:val="FontStyle14"/>
          <w:rFonts w:asciiTheme="minorHAnsi" w:eastAsiaTheme="minorHAnsi" w:hAnsiTheme="minorHAnsi"/>
          <w:color w:val="000000" w:themeColor="text1"/>
          <w:sz w:val="22"/>
          <w:szCs w:val="22"/>
        </w:rPr>
        <w:t>το παραγόμενο ποτό το πρώτο μέρους του αποστάγματος</w:t>
      </w:r>
      <w:r w:rsidRPr="00381055">
        <w:rPr>
          <w:rStyle w:val="FontStyle14"/>
          <w:rFonts w:asciiTheme="minorHAnsi" w:hAnsiTheme="minorHAnsi"/>
          <w:color w:val="000000" w:themeColor="text1"/>
          <w:sz w:val="22"/>
          <w:szCs w:val="22"/>
        </w:rPr>
        <w:t>,</w:t>
      </w:r>
      <w:r w:rsidRPr="00381055">
        <w:rPr>
          <w:rStyle w:val="FontStyle14"/>
          <w:rFonts w:asciiTheme="minorHAnsi" w:eastAsiaTheme="minorHAnsi" w:hAnsiTheme="minorHAnsi"/>
          <w:color w:val="000000" w:themeColor="text1"/>
          <w:sz w:val="22"/>
          <w:szCs w:val="22"/>
        </w:rPr>
        <w:t xml:space="preserve"> </w:t>
      </w:r>
      <w:r w:rsidRPr="00381055">
        <w:rPr>
          <w:rStyle w:val="FontStyle14"/>
          <w:rFonts w:asciiTheme="minorHAnsi" w:hAnsiTheme="minorHAnsi"/>
          <w:color w:val="000000" w:themeColor="text1"/>
          <w:sz w:val="22"/>
          <w:szCs w:val="22"/>
        </w:rPr>
        <w:t xml:space="preserve">η λεγόμενη «κεφαλή», </w:t>
      </w:r>
      <w:r w:rsidRPr="00381055">
        <w:rPr>
          <w:rStyle w:val="FontStyle14"/>
          <w:rFonts w:asciiTheme="minorHAnsi" w:eastAsiaTheme="minorHAnsi" w:hAnsiTheme="minorHAnsi"/>
          <w:color w:val="000000" w:themeColor="text1"/>
          <w:sz w:val="22"/>
          <w:szCs w:val="22"/>
        </w:rPr>
        <w:t xml:space="preserve">επειδή περιέχει μεγάλη ποσότητα </w:t>
      </w:r>
      <w:proofErr w:type="spellStart"/>
      <w:r w:rsidRPr="00381055">
        <w:rPr>
          <w:rStyle w:val="FontStyle14"/>
          <w:rFonts w:asciiTheme="minorHAnsi" w:eastAsiaTheme="minorHAnsi" w:hAnsiTheme="minorHAnsi"/>
          <w:color w:val="000000" w:themeColor="text1"/>
          <w:sz w:val="22"/>
          <w:szCs w:val="22"/>
        </w:rPr>
        <w:t>μεθανόλης</w:t>
      </w:r>
      <w:proofErr w:type="spellEnd"/>
      <w:r w:rsidRPr="00381055">
        <w:rPr>
          <w:rStyle w:val="FontStyle14"/>
          <w:rFonts w:asciiTheme="minorHAnsi" w:eastAsiaTheme="minorHAnsi" w:hAnsiTheme="minorHAnsi"/>
          <w:color w:val="000000" w:themeColor="text1"/>
          <w:sz w:val="22"/>
          <w:szCs w:val="22"/>
        </w:rPr>
        <w:t xml:space="preserve">. </w:t>
      </w:r>
    </w:p>
    <w:p w:rsidR="009E2AF3" w:rsidRPr="00381055" w:rsidRDefault="009E2AF3" w:rsidP="009E2AF3">
      <w:pPr>
        <w:pStyle w:val="a3"/>
        <w:tabs>
          <w:tab w:val="left" w:pos="142"/>
        </w:tabs>
        <w:spacing w:after="0"/>
        <w:ind w:left="0"/>
        <w:contextualSpacing w:val="0"/>
        <w:jc w:val="both"/>
        <w:rPr>
          <w:rStyle w:val="FontStyle14"/>
          <w:rFonts w:asciiTheme="minorHAnsi" w:eastAsiaTheme="minorHAnsi" w:hAnsiTheme="minorHAnsi"/>
          <w:color w:val="000000" w:themeColor="text1"/>
          <w:sz w:val="22"/>
          <w:szCs w:val="22"/>
        </w:rPr>
      </w:pPr>
      <w:r w:rsidRPr="00381055">
        <w:rPr>
          <w:color w:val="000000" w:themeColor="text1"/>
        </w:rPr>
        <w:t xml:space="preserve">Επίσης, τα </w:t>
      </w:r>
      <w:r w:rsidRPr="00381055">
        <w:rPr>
          <w:rStyle w:val="FontStyle14"/>
          <w:rFonts w:asciiTheme="minorHAnsi" w:eastAsiaTheme="minorHAnsi" w:hAnsiTheme="minorHAnsi"/>
          <w:color w:val="000000" w:themeColor="text1"/>
          <w:sz w:val="22"/>
          <w:szCs w:val="22"/>
        </w:rPr>
        <w:t>κοτσάνια των σταφυλιών</w:t>
      </w:r>
      <w:r w:rsidRPr="00381055">
        <w:rPr>
          <w:rStyle w:val="FontStyle14"/>
          <w:rFonts w:asciiTheme="minorHAnsi" w:hAnsiTheme="minorHAnsi"/>
          <w:color w:val="000000" w:themeColor="text1"/>
          <w:sz w:val="22"/>
          <w:szCs w:val="22"/>
        </w:rPr>
        <w:t xml:space="preserve"> ν</w:t>
      </w:r>
      <w:r w:rsidRPr="00381055">
        <w:rPr>
          <w:color w:val="000000" w:themeColor="text1"/>
        </w:rPr>
        <w:t xml:space="preserve">α πρέπει </w:t>
      </w:r>
      <w:r w:rsidRPr="00381055">
        <w:rPr>
          <w:rStyle w:val="FontStyle14"/>
          <w:rFonts w:asciiTheme="minorHAnsi" w:eastAsiaTheme="minorHAnsi" w:hAnsiTheme="minorHAnsi"/>
          <w:color w:val="000000" w:themeColor="text1"/>
          <w:sz w:val="22"/>
          <w:szCs w:val="22"/>
        </w:rPr>
        <w:t xml:space="preserve">να απομακρύνονται </w:t>
      </w:r>
      <w:r w:rsidRPr="00381055">
        <w:rPr>
          <w:rStyle w:val="FontStyle14"/>
          <w:rFonts w:asciiTheme="minorHAnsi" w:hAnsiTheme="minorHAnsi"/>
          <w:color w:val="000000" w:themeColor="text1"/>
          <w:sz w:val="22"/>
          <w:szCs w:val="22"/>
        </w:rPr>
        <w:t xml:space="preserve">πριν την ζύμωση, οι ρόγες που χρησιμοποιούνται να είναι σε καλή κατάσταση και </w:t>
      </w:r>
      <w:r w:rsidR="00AA7061" w:rsidRPr="00381055">
        <w:rPr>
          <w:rStyle w:val="FontStyle14"/>
          <w:rFonts w:asciiTheme="minorHAnsi" w:hAnsiTheme="minorHAnsi"/>
          <w:color w:val="000000" w:themeColor="text1"/>
          <w:sz w:val="22"/>
          <w:szCs w:val="22"/>
        </w:rPr>
        <w:t xml:space="preserve">τα στέμφυλα </w:t>
      </w:r>
      <w:r w:rsidRPr="00381055">
        <w:rPr>
          <w:rStyle w:val="FontStyle14"/>
          <w:rFonts w:asciiTheme="minorHAnsi" w:hAnsiTheme="minorHAnsi"/>
          <w:color w:val="000000" w:themeColor="text1"/>
          <w:sz w:val="22"/>
          <w:szCs w:val="22"/>
        </w:rPr>
        <w:t>να μην αφήνονται για πολύ καιρό μαζί με το μούστο πριν την απόσταξη</w:t>
      </w:r>
      <w:r w:rsidRPr="00381055">
        <w:rPr>
          <w:rStyle w:val="FontStyle14"/>
          <w:rFonts w:asciiTheme="minorHAnsi" w:eastAsiaTheme="minorHAnsi" w:hAnsiTheme="minorHAnsi"/>
          <w:color w:val="000000" w:themeColor="text1"/>
          <w:sz w:val="22"/>
          <w:szCs w:val="22"/>
        </w:rPr>
        <w:t xml:space="preserve">. </w:t>
      </w:r>
    </w:p>
    <w:p w:rsidR="009E2AF3" w:rsidRPr="00381055" w:rsidRDefault="009E2AF3" w:rsidP="009E2AF3">
      <w:pPr>
        <w:pStyle w:val="a3"/>
        <w:tabs>
          <w:tab w:val="left" w:pos="142"/>
        </w:tabs>
        <w:spacing w:after="0"/>
        <w:ind w:left="0"/>
        <w:contextualSpacing w:val="0"/>
        <w:jc w:val="both"/>
        <w:rPr>
          <w:rStyle w:val="FontStyle14"/>
          <w:rFonts w:asciiTheme="minorHAnsi" w:eastAsiaTheme="minorHAnsi" w:hAnsiTheme="minorHAnsi"/>
          <w:color w:val="000000" w:themeColor="text1"/>
          <w:sz w:val="22"/>
          <w:szCs w:val="22"/>
        </w:rPr>
      </w:pPr>
      <w:r w:rsidRPr="00381055">
        <w:rPr>
          <w:rStyle w:val="FontStyle14"/>
          <w:rFonts w:asciiTheme="minorHAnsi" w:hAnsiTheme="minorHAnsi"/>
          <w:color w:val="000000" w:themeColor="text1"/>
          <w:sz w:val="22"/>
          <w:szCs w:val="22"/>
        </w:rPr>
        <w:t xml:space="preserve">Τέλος, </w:t>
      </w:r>
      <w:r w:rsidRPr="00381055">
        <w:rPr>
          <w:rStyle w:val="FontStyle14"/>
          <w:rFonts w:asciiTheme="minorHAnsi" w:eastAsiaTheme="minorHAnsi" w:hAnsiTheme="minorHAnsi"/>
          <w:color w:val="000000" w:themeColor="text1"/>
          <w:sz w:val="22"/>
          <w:szCs w:val="22"/>
        </w:rPr>
        <w:t xml:space="preserve">θα πρέπει να απομακρύνεται και η “ουρά” της καζανιάς </w:t>
      </w:r>
      <w:r w:rsidRPr="00381055">
        <w:rPr>
          <w:rStyle w:val="FontStyle14"/>
          <w:rFonts w:asciiTheme="minorHAnsi" w:hAnsiTheme="minorHAnsi"/>
          <w:color w:val="000000" w:themeColor="text1"/>
          <w:sz w:val="22"/>
          <w:szCs w:val="22"/>
        </w:rPr>
        <w:t xml:space="preserve">γιατί </w:t>
      </w:r>
      <w:r w:rsidRPr="00381055">
        <w:rPr>
          <w:rStyle w:val="FontStyle14"/>
          <w:rFonts w:asciiTheme="minorHAnsi" w:eastAsiaTheme="minorHAnsi" w:hAnsiTheme="minorHAnsi"/>
          <w:color w:val="000000" w:themeColor="text1"/>
          <w:sz w:val="22"/>
          <w:szCs w:val="22"/>
        </w:rPr>
        <w:t xml:space="preserve">περιέχει μεγάλο ποσοστό </w:t>
      </w:r>
      <w:r w:rsidRPr="00381055">
        <w:rPr>
          <w:rStyle w:val="FontStyle14"/>
          <w:rFonts w:asciiTheme="minorHAnsi" w:hAnsiTheme="minorHAnsi"/>
          <w:color w:val="000000" w:themeColor="text1"/>
          <w:sz w:val="22"/>
          <w:szCs w:val="22"/>
        </w:rPr>
        <w:t>ανώτερων αλκοολών οι οποίες είναι και αυτές επιβλαβείς.</w:t>
      </w:r>
    </w:p>
    <w:p w:rsidR="009E2AF3" w:rsidRPr="00381055" w:rsidRDefault="009E2AF3" w:rsidP="009E2AF3">
      <w:pPr>
        <w:pStyle w:val="a3"/>
        <w:tabs>
          <w:tab w:val="left" w:pos="142"/>
        </w:tabs>
        <w:spacing w:before="120" w:after="0"/>
        <w:ind w:left="0"/>
        <w:contextualSpacing w:val="0"/>
        <w:jc w:val="both"/>
        <w:rPr>
          <w:rStyle w:val="FontStyle14"/>
          <w:rFonts w:asciiTheme="minorHAnsi" w:hAnsiTheme="minorHAnsi"/>
          <w:color w:val="000000" w:themeColor="text1"/>
          <w:sz w:val="22"/>
          <w:szCs w:val="22"/>
        </w:rPr>
      </w:pPr>
      <w:proofErr w:type="gramStart"/>
      <w:r w:rsidRPr="00381055">
        <w:rPr>
          <w:rStyle w:val="FontStyle14"/>
          <w:rFonts w:ascii="Arial Unicode MS" w:eastAsia="Arial Unicode MS" w:hAnsi="Arial Unicode MS" w:cs="Arial Unicode MS" w:hint="eastAsia"/>
          <w:color w:val="000000" w:themeColor="text1"/>
          <w:sz w:val="22"/>
          <w:szCs w:val="22"/>
        </w:rPr>
        <w:t>☛</w:t>
      </w:r>
      <w:r w:rsidRPr="00381055">
        <w:rPr>
          <w:rStyle w:val="FontStyle14"/>
          <w:rFonts w:asciiTheme="minorHAnsi" w:hAnsiTheme="minorHAnsi"/>
          <w:color w:val="000000" w:themeColor="text1"/>
          <w:sz w:val="22"/>
          <w:szCs w:val="22"/>
        </w:rPr>
        <w:t xml:space="preserve"> Μεγάλο μέρος του συμπληρωματικού κειμένου προέρχεται από αξιοποίηση του άρθρου «Δηλητηρίαση από </w:t>
      </w:r>
      <w:proofErr w:type="spellStart"/>
      <w:r w:rsidRPr="00381055">
        <w:rPr>
          <w:rStyle w:val="FontStyle14"/>
          <w:rFonts w:asciiTheme="minorHAnsi" w:hAnsiTheme="minorHAnsi"/>
          <w:color w:val="000000" w:themeColor="text1"/>
          <w:sz w:val="22"/>
          <w:szCs w:val="22"/>
        </w:rPr>
        <w:t>μεθανόλη</w:t>
      </w:r>
      <w:proofErr w:type="spellEnd"/>
      <w:r w:rsidRPr="00381055">
        <w:rPr>
          <w:rStyle w:val="FontStyle14"/>
          <w:rFonts w:asciiTheme="minorHAnsi" w:hAnsiTheme="minorHAnsi"/>
          <w:color w:val="000000" w:themeColor="text1"/>
          <w:sz w:val="22"/>
          <w:szCs w:val="22"/>
        </w:rPr>
        <w:t>» του ΚΕΕΛΠΝΟ.</w:t>
      </w:r>
      <w:proofErr w:type="gramEnd"/>
      <w:r w:rsidRPr="00381055">
        <w:rPr>
          <w:rStyle w:val="FontStyle14"/>
          <w:rFonts w:asciiTheme="minorHAnsi" w:hAnsiTheme="minorHAnsi"/>
          <w:color w:val="000000" w:themeColor="text1"/>
          <w:sz w:val="22"/>
          <w:szCs w:val="22"/>
        </w:rPr>
        <w:t xml:space="preserve"> Ολόκληρο το άρθρο είναι διαθέσιμο στο :</w:t>
      </w:r>
    </w:p>
    <w:p w:rsidR="009E2AF3" w:rsidRPr="00381055" w:rsidRDefault="00494DE0" w:rsidP="009E2AF3">
      <w:pPr>
        <w:spacing w:after="0"/>
        <w:jc w:val="both"/>
        <w:rPr>
          <w:rFonts w:cs="Arial"/>
          <w:bCs/>
          <w:color w:val="000000" w:themeColor="text1"/>
          <w:bdr w:val="none" w:sz="0" w:space="0" w:color="auto" w:frame="1"/>
          <w:shd w:val="clear" w:color="auto" w:fill="F5F5F5"/>
        </w:rPr>
      </w:pPr>
      <w:hyperlink r:id="rId9" w:history="1">
        <w:r w:rsidR="009E2AF3" w:rsidRPr="00381055">
          <w:rPr>
            <w:rStyle w:val="-"/>
            <w:rFonts w:cs="Arial"/>
            <w:bCs/>
            <w:color w:val="000000" w:themeColor="text1"/>
            <w:bdr w:val="none" w:sz="0" w:space="0" w:color="auto" w:frame="1"/>
            <w:shd w:val="clear" w:color="auto" w:fill="F5F5F5"/>
          </w:rPr>
          <w:t>http://www.keelpno.gr/Portals/0/%CE%91%CF%81%CF%87%CE%B5%CE%AF%CE%B1/%CE%9A%CE%95%CE%A0%CE%99%CE%A7/%CE%94%CE%B7%CE%BB%CE%B7%CF%84%CE%B7%CF%81%CE%AF%CE%B1%CF%83%CE%B7%20%CE%B1%CF%80%CF%8C%20%CE%BC%CE%B5%CE%B8%CE%B1%CE%BD%CF%8C%CE%BB%CE%B7.pdf</w:t>
        </w:r>
      </w:hyperlink>
    </w:p>
    <w:p w:rsidR="009E2AF3" w:rsidRPr="00381055" w:rsidRDefault="009E2AF3" w:rsidP="009E2AF3">
      <w:pPr>
        <w:spacing w:after="0"/>
        <w:jc w:val="both"/>
        <w:rPr>
          <w:rFonts w:asciiTheme="minorHAnsi" w:hAnsiTheme="minorHAnsi" w:cs="Arial"/>
          <w:bCs/>
          <w:color w:val="000000" w:themeColor="text1"/>
          <w:bdr w:val="none" w:sz="0" w:space="0" w:color="auto" w:frame="1"/>
          <w:shd w:val="clear" w:color="auto" w:fill="F5F5F5"/>
        </w:rPr>
      </w:pPr>
    </w:p>
    <w:p w:rsidR="009E2AF3" w:rsidRPr="00381055" w:rsidRDefault="009E2AF3" w:rsidP="009E2AF3">
      <w:pPr>
        <w:spacing w:after="0" w:line="240" w:lineRule="auto"/>
        <w:jc w:val="both"/>
        <w:rPr>
          <w:rFonts w:asciiTheme="minorHAnsi" w:hAnsiTheme="minorHAnsi"/>
          <w:color w:val="000000" w:themeColor="text1"/>
        </w:rPr>
      </w:pPr>
      <w:r w:rsidRPr="00381055">
        <w:rPr>
          <w:rFonts w:asciiTheme="minorHAnsi" w:hAnsiTheme="minorHAnsi" w:cs="Arial"/>
          <w:color w:val="000000" w:themeColor="text1"/>
        </w:rPr>
        <w:br/>
      </w:r>
    </w:p>
    <w:p w:rsidR="009E2AF3" w:rsidRPr="00381055" w:rsidRDefault="009E2AF3" w:rsidP="00724937">
      <w:pPr>
        <w:spacing w:after="0" w:line="264" w:lineRule="auto"/>
        <w:rPr>
          <w:bCs/>
          <w:color w:val="000000" w:themeColor="text1"/>
        </w:rPr>
      </w:pPr>
    </w:p>
    <w:sectPr w:rsidR="009E2AF3" w:rsidRPr="00381055" w:rsidSect="00CC5956">
      <w:headerReference w:type="default" r:id="rId10"/>
      <w:footerReference w:type="default" r:id="rId11"/>
      <w:pgSz w:w="11906" w:h="16838"/>
      <w:pgMar w:top="426" w:right="707" w:bottom="568" w:left="851" w:header="708" w:footer="708" w:gutter="0"/>
      <w:pgBorders w:offsetFrom="page">
        <w:top w:val="chainLink" w:sz="4" w:space="24" w:color="943634" w:themeColor="accent2" w:themeShade="BF"/>
        <w:left w:val="chainLink" w:sz="4" w:space="24" w:color="943634" w:themeColor="accent2" w:themeShade="BF"/>
        <w:bottom w:val="chainLink" w:sz="4" w:space="24" w:color="943634" w:themeColor="accent2" w:themeShade="BF"/>
        <w:right w:val="chainLink" w:sz="4"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152" w:rsidRDefault="00952152" w:rsidP="00062F57">
      <w:pPr>
        <w:spacing w:after="0" w:line="240" w:lineRule="auto"/>
      </w:pPr>
      <w:r>
        <w:separator/>
      </w:r>
    </w:p>
  </w:endnote>
  <w:endnote w:type="continuationSeparator" w:id="0">
    <w:p w:rsidR="00952152" w:rsidRDefault="00952152" w:rsidP="00062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19" w:rsidRDefault="00494DE0">
    <w:pPr>
      <w:pStyle w:val="a6"/>
      <w:jc w:val="center"/>
    </w:pPr>
    <w:r>
      <w:fldChar w:fldCharType="begin"/>
    </w:r>
    <w:r w:rsidR="00083C98">
      <w:instrText xml:space="preserve"> PAGE   \* MERGEFORMAT </w:instrText>
    </w:r>
    <w:r>
      <w:fldChar w:fldCharType="separate"/>
    </w:r>
    <w:r w:rsidR="00381055">
      <w:rPr>
        <w:noProof/>
      </w:rPr>
      <w:t>2</w:t>
    </w:r>
    <w:r>
      <w:rPr>
        <w:noProof/>
      </w:rPr>
      <w:fldChar w:fldCharType="end"/>
    </w:r>
  </w:p>
  <w:p w:rsidR="00BC6AE0" w:rsidRDefault="00BC6A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152" w:rsidRDefault="00952152" w:rsidP="00062F57">
      <w:pPr>
        <w:spacing w:after="0" w:line="240" w:lineRule="auto"/>
      </w:pPr>
      <w:r>
        <w:separator/>
      </w:r>
    </w:p>
  </w:footnote>
  <w:footnote w:type="continuationSeparator" w:id="0">
    <w:p w:rsidR="00952152" w:rsidRDefault="00952152" w:rsidP="00062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AE0" w:rsidRDefault="00BC6AE0" w:rsidP="00702B18">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93E"/>
    <w:multiLevelType w:val="hybridMultilevel"/>
    <w:tmpl w:val="50BEE076"/>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51D4760"/>
    <w:multiLevelType w:val="hybridMultilevel"/>
    <w:tmpl w:val="E670EAB6"/>
    <w:lvl w:ilvl="0" w:tplc="D6563E2E">
      <w:start w:val="1"/>
      <w:numFmt w:val="bullet"/>
      <w:lvlText w:val=""/>
      <w:lvlJc w:val="left"/>
      <w:pPr>
        <w:tabs>
          <w:tab w:val="num" w:pos="720"/>
        </w:tabs>
        <w:ind w:left="720" w:hanging="360"/>
      </w:pPr>
      <w:rPr>
        <w:rFonts w:ascii="Wingdings" w:hAnsi="Wingdings" w:hint="default"/>
      </w:rPr>
    </w:lvl>
    <w:lvl w:ilvl="1" w:tplc="B7B882F6" w:tentative="1">
      <w:start w:val="1"/>
      <w:numFmt w:val="bullet"/>
      <w:lvlText w:val=""/>
      <w:lvlJc w:val="left"/>
      <w:pPr>
        <w:tabs>
          <w:tab w:val="num" w:pos="1440"/>
        </w:tabs>
        <w:ind w:left="1440" w:hanging="360"/>
      </w:pPr>
      <w:rPr>
        <w:rFonts w:ascii="Wingdings" w:hAnsi="Wingdings" w:hint="default"/>
      </w:rPr>
    </w:lvl>
    <w:lvl w:ilvl="2" w:tplc="A016EEE2" w:tentative="1">
      <w:start w:val="1"/>
      <w:numFmt w:val="bullet"/>
      <w:lvlText w:val=""/>
      <w:lvlJc w:val="left"/>
      <w:pPr>
        <w:tabs>
          <w:tab w:val="num" w:pos="2160"/>
        </w:tabs>
        <w:ind w:left="2160" w:hanging="360"/>
      </w:pPr>
      <w:rPr>
        <w:rFonts w:ascii="Wingdings" w:hAnsi="Wingdings" w:hint="default"/>
      </w:rPr>
    </w:lvl>
    <w:lvl w:ilvl="3" w:tplc="0F4C4154" w:tentative="1">
      <w:start w:val="1"/>
      <w:numFmt w:val="bullet"/>
      <w:lvlText w:val=""/>
      <w:lvlJc w:val="left"/>
      <w:pPr>
        <w:tabs>
          <w:tab w:val="num" w:pos="2880"/>
        </w:tabs>
        <w:ind w:left="2880" w:hanging="360"/>
      </w:pPr>
      <w:rPr>
        <w:rFonts w:ascii="Wingdings" w:hAnsi="Wingdings" w:hint="default"/>
      </w:rPr>
    </w:lvl>
    <w:lvl w:ilvl="4" w:tplc="8640BFA4" w:tentative="1">
      <w:start w:val="1"/>
      <w:numFmt w:val="bullet"/>
      <w:lvlText w:val=""/>
      <w:lvlJc w:val="left"/>
      <w:pPr>
        <w:tabs>
          <w:tab w:val="num" w:pos="3600"/>
        </w:tabs>
        <w:ind w:left="3600" w:hanging="360"/>
      </w:pPr>
      <w:rPr>
        <w:rFonts w:ascii="Wingdings" w:hAnsi="Wingdings" w:hint="default"/>
      </w:rPr>
    </w:lvl>
    <w:lvl w:ilvl="5" w:tplc="9A486332" w:tentative="1">
      <w:start w:val="1"/>
      <w:numFmt w:val="bullet"/>
      <w:lvlText w:val=""/>
      <w:lvlJc w:val="left"/>
      <w:pPr>
        <w:tabs>
          <w:tab w:val="num" w:pos="4320"/>
        </w:tabs>
        <w:ind w:left="4320" w:hanging="360"/>
      </w:pPr>
      <w:rPr>
        <w:rFonts w:ascii="Wingdings" w:hAnsi="Wingdings" w:hint="default"/>
      </w:rPr>
    </w:lvl>
    <w:lvl w:ilvl="6" w:tplc="F4D4E980" w:tentative="1">
      <w:start w:val="1"/>
      <w:numFmt w:val="bullet"/>
      <w:lvlText w:val=""/>
      <w:lvlJc w:val="left"/>
      <w:pPr>
        <w:tabs>
          <w:tab w:val="num" w:pos="5040"/>
        </w:tabs>
        <w:ind w:left="5040" w:hanging="360"/>
      </w:pPr>
      <w:rPr>
        <w:rFonts w:ascii="Wingdings" w:hAnsi="Wingdings" w:hint="default"/>
      </w:rPr>
    </w:lvl>
    <w:lvl w:ilvl="7" w:tplc="83C6E574" w:tentative="1">
      <w:start w:val="1"/>
      <w:numFmt w:val="bullet"/>
      <w:lvlText w:val=""/>
      <w:lvlJc w:val="left"/>
      <w:pPr>
        <w:tabs>
          <w:tab w:val="num" w:pos="5760"/>
        </w:tabs>
        <w:ind w:left="5760" w:hanging="360"/>
      </w:pPr>
      <w:rPr>
        <w:rFonts w:ascii="Wingdings" w:hAnsi="Wingdings" w:hint="default"/>
      </w:rPr>
    </w:lvl>
    <w:lvl w:ilvl="8" w:tplc="2DB027D4" w:tentative="1">
      <w:start w:val="1"/>
      <w:numFmt w:val="bullet"/>
      <w:lvlText w:val=""/>
      <w:lvlJc w:val="left"/>
      <w:pPr>
        <w:tabs>
          <w:tab w:val="num" w:pos="6480"/>
        </w:tabs>
        <w:ind w:left="6480" w:hanging="360"/>
      </w:pPr>
      <w:rPr>
        <w:rFonts w:ascii="Wingdings" w:hAnsi="Wingdings" w:hint="default"/>
      </w:rPr>
    </w:lvl>
  </w:abstractNum>
  <w:abstractNum w:abstractNumId="2">
    <w:nsid w:val="150D45A8"/>
    <w:multiLevelType w:val="hybridMultilevel"/>
    <w:tmpl w:val="0E74E094"/>
    <w:lvl w:ilvl="0" w:tplc="04080001">
      <w:start w:val="1"/>
      <w:numFmt w:val="bullet"/>
      <w:lvlText w:val=""/>
      <w:lvlJc w:val="left"/>
      <w:pPr>
        <w:ind w:left="758" w:hanging="360"/>
      </w:pPr>
      <w:rPr>
        <w:rFonts w:ascii="Symbol" w:hAnsi="Symbol" w:hint="default"/>
      </w:rPr>
    </w:lvl>
    <w:lvl w:ilvl="1" w:tplc="04080003" w:tentative="1">
      <w:start w:val="1"/>
      <w:numFmt w:val="bullet"/>
      <w:lvlText w:val="o"/>
      <w:lvlJc w:val="left"/>
      <w:pPr>
        <w:ind w:left="1478" w:hanging="360"/>
      </w:pPr>
      <w:rPr>
        <w:rFonts w:ascii="Courier New" w:hAnsi="Courier New" w:cs="Courier New" w:hint="default"/>
      </w:rPr>
    </w:lvl>
    <w:lvl w:ilvl="2" w:tplc="04080005" w:tentative="1">
      <w:start w:val="1"/>
      <w:numFmt w:val="bullet"/>
      <w:lvlText w:val=""/>
      <w:lvlJc w:val="left"/>
      <w:pPr>
        <w:ind w:left="2198" w:hanging="360"/>
      </w:pPr>
      <w:rPr>
        <w:rFonts w:ascii="Wingdings" w:hAnsi="Wingdings" w:hint="default"/>
      </w:rPr>
    </w:lvl>
    <w:lvl w:ilvl="3" w:tplc="04080001" w:tentative="1">
      <w:start w:val="1"/>
      <w:numFmt w:val="bullet"/>
      <w:lvlText w:val=""/>
      <w:lvlJc w:val="left"/>
      <w:pPr>
        <w:ind w:left="2918" w:hanging="360"/>
      </w:pPr>
      <w:rPr>
        <w:rFonts w:ascii="Symbol" w:hAnsi="Symbol" w:hint="default"/>
      </w:rPr>
    </w:lvl>
    <w:lvl w:ilvl="4" w:tplc="04080003" w:tentative="1">
      <w:start w:val="1"/>
      <w:numFmt w:val="bullet"/>
      <w:lvlText w:val="o"/>
      <w:lvlJc w:val="left"/>
      <w:pPr>
        <w:ind w:left="3638" w:hanging="360"/>
      </w:pPr>
      <w:rPr>
        <w:rFonts w:ascii="Courier New" w:hAnsi="Courier New" w:cs="Courier New" w:hint="default"/>
      </w:rPr>
    </w:lvl>
    <w:lvl w:ilvl="5" w:tplc="04080005" w:tentative="1">
      <w:start w:val="1"/>
      <w:numFmt w:val="bullet"/>
      <w:lvlText w:val=""/>
      <w:lvlJc w:val="left"/>
      <w:pPr>
        <w:ind w:left="4358" w:hanging="360"/>
      </w:pPr>
      <w:rPr>
        <w:rFonts w:ascii="Wingdings" w:hAnsi="Wingdings" w:hint="default"/>
      </w:rPr>
    </w:lvl>
    <w:lvl w:ilvl="6" w:tplc="04080001" w:tentative="1">
      <w:start w:val="1"/>
      <w:numFmt w:val="bullet"/>
      <w:lvlText w:val=""/>
      <w:lvlJc w:val="left"/>
      <w:pPr>
        <w:ind w:left="5078" w:hanging="360"/>
      </w:pPr>
      <w:rPr>
        <w:rFonts w:ascii="Symbol" w:hAnsi="Symbol" w:hint="default"/>
      </w:rPr>
    </w:lvl>
    <w:lvl w:ilvl="7" w:tplc="04080003" w:tentative="1">
      <w:start w:val="1"/>
      <w:numFmt w:val="bullet"/>
      <w:lvlText w:val="o"/>
      <w:lvlJc w:val="left"/>
      <w:pPr>
        <w:ind w:left="5798" w:hanging="360"/>
      </w:pPr>
      <w:rPr>
        <w:rFonts w:ascii="Courier New" w:hAnsi="Courier New" w:cs="Courier New" w:hint="default"/>
      </w:rPr>
    </w:lvl>
    <w:lvl w:ilvl="8" w:tplc="04080005" w:tentative="1">
      <w:start w:val="1"/>
      <w:numFmt w:val="bullet"/>
      <w:lvlText w:val=""/>
      <w:lvlJc w:val="left"/>
      <w:pPr>
        <w:ind w:left="6518" w:hanging="360"/>
      </w:pPr>
      <w:rPr>
        <w:rFonts w:ascii="Wingdings" w:hAnsi="Wingdings" w:hint="default"/>
      </w:rPr>
    </w:lvl>
  </w:abstractNum>
  <w:abstractNum w:abstractNumId="3">
    <w:nsid w:val="17263DD1"/>
    <w:multiLevelType w:val="hybridMultilevel"/>
    <w:tmpl w:val="06AC4C7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B6649EB"/>
    <w:multiLevelType w:val="hybridMultilevel"/>
    <w:tmpl w:val="5E02D088"/>
    <w:lvl w:ilvl="0" w:tplc="0408000F">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
    <w:nsid w:val="275F24F7"/>
    <w:multiLevelType w:val="multilevel"/>
    <w:tmpl w:val="E6C0E7B2"/>
    <w:lvl w:ilvl="0">
      <w:start w:val="1"/>
      <w:numFmt w:val="decimal"/>
      <w:lvlText w:val="%1."/>
      <w:lvlJc w:val="left"/>
      <w:pPr>
        <w:ind w:left="360" w:hanging="360"/>
      </w:pPr>
      <w:rPr>
        <w:rFonts w:cs="Times New Roman" w:hint="default"/>
      </w:rPr>
    </w:lvl>
    <w:lvl w:ilvl="1">
      <w:start w:val="7"/>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nsid w:val="2A07100B"/>
    <w:multiLevelType w:val="hybridMultilevel"/>
    <w:tmpl w:val="6938FC1E"/>
    <w:lvl w:ilvl="0" w:tplc="9A1CA92E">
      <w:start w:val="1"/>
      <w:numFmt w:val="bullet"/>
      <w:lvlText w:val=""/>
      <w:lvlJc w:val="left"/>
      <w:pPr>
        <w:tabs>
          <w:tab w:val="num" w:pos="720"/>
        </w:tabs>
        <w:ind w:left="720" w:hanging="360"/>
      </w:pPr>
      <w:rPr>
        <w:rFonts w:ascii="Wingdings" w:hAnsi="Wingdings" w:hint="default"/>
      </w:rPr>
    </w:lvl>
    <w:lvl w:ilvl="1" w:tplc="E0883B5A" w:tentative="1">
      <w:start w:val="1"/>
      <w:numFmt w:val="bullet"/>
      <w:lvlText w:val=""/>
      <w:lvlJc w:val="left"/>
      <w:pPr>
        <w:tabs>
          <w:tab w:val="num" w:pos="1440"/>
        </w:tabs>
        <w:ind w:left="1440" w:hanging="360"/>
      </w:pPr>
      <w:rPr>
        <w:rFonts w:ascii="Wingdings" w:hAnsi="Wingdings" w:hint="default"/>
      </w:rPr>
    </w:lvl>
    <w:lvl w:ilvl="2" w:tplc="660A2648" w:tentative="1">
      <w:start w:val="1"/>
      <w:numFmt w:val="bullet"/>
      <w:lvlText w:val=""/>
      <w:lvlJc w:val="left"/>
      <w:pPr>
        <w:tabs>
          <w:tab w:val="num" w:pos="2160"/>
        </w:tabs>
        <w:ind w:left="2160" w:hanging="360"/>
      </w:pPr>
      <w:rPr>
        <w:rFonts w:ascii="Wingdings" w:hAnsi="Wingdings" w:hint="default"/>
      </w:rPr>
    </w:lvl>
    <w:lvl w:ilvl="3" w:tplc="20DE61AC" w:tentative="1">
      <w:start w:val="1"/>
      <w:numFmt w:val="bullet"/>
      <w:lvlText w:val=""/>
      <w:lvlJc w:val="left"/>
      <w:pPr>
        <w:tabs>
          <w:tab w:val="num" w:pos="2880"/>
        </w:tabs>
        <w:ind w:left="2880" w:hanging="360"/>
      </w:pPr>
      <w:rPr>
        <w:rFonts w:ascii="Wingdings" w:hAnsi="Wingdings" w:hint="default"/>
      </w:rPr>
    </w:lvl>
    <w:lvl w:ilvl="4" w:tplc="A09AD074" w:tentative="1">
      <w:start w:val="1"/>
      <w:numFmt w:val="bullet"/>
      <w:lvlText w:val=""/>
      <w:lvlJc w:val="left"/>
      <w:pPr>
        <w:tabs>
          <w:tab w:val="num" w:pos="3600"/>
        </w:tabs>
        <w:ind w:left="3600" w:hanging="360"/>
      </w:pPr>
      <w:rPr>
        <w:rFonts w:ascii="Wingdings" w:hAnsi="Wingdings" w:hint="default"/>
      </w:rPr>
    </w:lvl>
    <w:lvl w:ilvl="5" w:tplc="7B781BB0" w:tentative="1">
      <w:start w:val="1"/>
      <w:numFmt w:val="bullet"/>
      <w:lvlText w:val=""/>
      <w:lvlJc w:val="left"/>
      <w:pPr>
        <w:tabs>
          <w:tab w:val="num" w:pos="4320"/>
        </w:tabs>
        <w:ind w:left="4320" w:hanging="360"/>
      </w:pPr>
      <w:rPr>
        <w:rFonts w:ascii="Wingdings" w:hAnsi="Wingdings" w:hint="default"/>
      </w:rPr>
    </w:lvl>
    <w:lvl w:ilvl="6" w:tplc="9F286616" w:tentative="1">
      <w:start w:val="1"/>
      <w:numFmt w:val="bullet"/>
      <w:lvlText w:val=""/>
      <w:lvlJc w:val="left"/>
      <w:pPr>
        <w:tabs>
          <w:tab w:val="num" w:pos="5040"/>
        </w:tabs>
        <w:ind w:left="5040" w:hanging="360"/>
      </w:pPr>
      <w:rPr>
        <w:rFonts w:ascii="Wingdings" w:hAnsi="Wingdings" w:hint="default"/>
      </w:rPr>
    </w:lvl>
    <w:lvl w:ilvl="7" w:tplc="C5B66632" w:tentative="1">
      <w:start w:val="1"/>
      <w:numFmt w:val="bullet"/>
      <w:lvlText w:val=""/>
      <w:lvlJc w:val="left"/>
      <w:pPr>
        <w:tabs>
          <w:tab w:val="num" w:pos="5760"/>
        </w:tabs>
        <w:ind w:left="5760" w:hanging="360"/>
      </w:pPr>
      <w:rPr>
        <w:rFonts w:ascii="Wingdings" w:hAnsi="Wingdings" w:hint="default"/>
      </w:rPr>
    </w:lvl>
    <w:lvl w:ilvl="8" w:tplc="1710414C" w:tentative="1">
      <w:start w:val="1"/>
      <w:numFmt w:val="bullet"/>
      <w:lvlText w:val=""/>
      <w:lvlJc w:val="left"/>
      <w:pPr>
        <w:tabs>
          <w:tab w:val="num" w:pos="6480"/>
        </w:tabs>
        <w:ind w:left="6480" w:hanging="360"/>
      </w:pPr>
      <w:rPr>
        <w:rFonts w:ascii="Wingdings" w:hAnsi="Wingdings" w:hint="default"/>
      </w:rPr>
    </w:lvl>
  </w:abstractNum>
  <w:abstractNum w:abstractNumId="7">
    <w:nsid w:val="2AB5287C"/>
    <w:multiLevelType w:val="hybridMultilevel"/>
    <w:tmpl w:val="7C1A8AA8"/>
    <w:lvl w:ilvl="0" w:tplc="B63815C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B410A52"/>
    <w:multiLevelType w:val="hybridMultilevel"/>
    <w:tmpl w:val="DB0CF4F2"/>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2E02C8"/>
    <w:multiLevelType w:val="hybridMultilevel"/>
    <w:tmpl w:val="F80C993E"/>
    <w:lvl w:ilvl="0" w:tplc="8FE6104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DDF0BE6"/>
    <w:multiLevelType w:val="hybridMultilevel"/>
    <w:tmpl w:val="9A4CD716"/>
    <w:lvl w:ilvl="0" w:tplc="24D454AA">
      <w:start w:val="1"/>
      <w:numFmt w:val="bullet"/>
      <w:lvlText w:val=""/>
      <w:lvlJc w:val="left"/>
      <w:pPr>
        <w:ind w:left="72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F9A75A1"/>
    <w:multiLevelType w:val="hybridMultilevel"/>
    <w:tmpl w:val="058C3B40"/>
    <w:lvl w:ilvl="0" w:tplc="8D323F64">
      <w:start w:val="1"/>
      <w:numFmt w:val="bullet"/>
      <w:lvlText w:val=""/>
      <w:lvlJc w:val="left"/>
      <w:pPr>
        <w:tabs>
          <w:tab w:val="num" w:pos="720"/>
        </w:tabs>
        <w:ind w:left="720" w:hanging="360"/>
      </w:pPr>
      <w:rPr>
        <w:rFonts w:ascii="Wingdings" w:hAnsi="Wingdings" w:hint="default"/>
      </w:rPr>
    </w:lvl>
    <w:lvl w:ilvl="1" w:tplc="58FE7C24" w:tentative="1">
      <w:start w:val="1"/>
      <w:numFmt w:val="bullet"/>
      <w:lvlText w:val=""/>
      <w:lvlJc w:val="left"/>
      <w:pPr>
        <w:tabs>
          <w:tab w:val="num" w:pos="1440"/>
        </w:tabs>
        <w:ind w:left="1440" w:hanging="360"/>
      </w:pPr>
      <w:rPr>
        <w:rFonts w:ascii="Wingdings" w:hAnsi="Wingdings" w:hint="default"/>
      </w:rPr>
    </w:lvl>
    <w:lvl w:ilvl="2" w:tplc="0C20971C" w:tentative="1">
      <w:start w:val="1"/>
      <w:numFmt w:val="bullet"/>
      <w:lvlText w:val=""/>
      <w:lvlJc w:val="left"/>
      <w:pPr>
        <w:tabs>
          <w:tab w:val="num" w:pos="2160"/>
        </w:tabs>
        <w:ind w:left="2160" w:hanging="360"/>
      </w:pPr>
      <w:rPr>
        <w:rFonts w:ascii="Wingdings" w:hAnsi="Wingdings" w:hint="default"/>
      </w:rPr>
    </w:lvl>
    <w:lvl w:ilvl="3" w:tplc="8EF27792" w:tentative="1">
      <w:start w:val="1"/>
      <w:numFmt w:val="bullet"/>
      <w:lvlText w:val=""/>
      <w:lvlJc w:val="left"/>
      <w:pPr>
        <w:tabs>
          <w:tab w:val="num" w:pos="2880"/>
        </w:tabs>
        <w:ind w:left="2880" w:hanging="360"/>
      </w:pPr>
      <w:rPr>
        <w:rFonts w:ascii="Wingdings" w:hAnsi="Wingdings" w:hint="default"/>
      </w:rPr>
    </w:lvl>
    <w:lvl w:ilvl="4" w:tplc="B54EEF7A" w:tentative="1">
      <w:start w:val="1"/>
      <w:numFmt w:val="bullet"/>
      <w:lvlText w:val=""/>
      <w:lvlJc w:val="left"/>
      <w:pPr>
        <w:tabs>
          <w:tab w:val="num" w:pos="3600"/>
        </w:tabs>
        <w:ind w:left="3600" w:hanging="360"/>
      </w:pPr>
      <w:rPr>
        <w:rFonts w:ascii="Wingdings" w:hAnsi="Wingdings" w:hint="default"/>
      </w:rPr>
    </w:lvl>
    <w:lvl w:ilvl="5" w:tplc="D2942EB6" w:tentative="1">
      <w:start w:val="1"/>
      <w:numFmt w:val="bullet"/>
      <w:lvlText w:val=""/>
      <w:lvlJc w:val="left"/>
      <w:pPr>
        <w:tabs>
          <w:tab w:val="num" w:pos="4320"/>
        </w:tabs>
        <w:ind w:left="4320" w:hanging="360"/>
      </w:pPr>
      <w:rPr>
        <w:rFonts w:ascii="Wingdings" w:hAnsi="Wingdings" w:hint="default"/>
      </w:rPr>
    </w:lvl>
    <w:lvl w:ilvl="6" w:tplc="838CFB3E" w:tentative="1">
      <w:start w:val="1"/>
      <w:numFmt w:val="bullet"/>
      <w:lvlText w:val=""/>
      <w:lvlJc w:val="left"/>
      <w:pPr>
        <w:tabs>
          <w:tab w:val="num" w:pos="5040"/>
        </w:tabs>
        <w:ind w:left="5040" w:hanging="360"/>
      </w:pPr>
      <w:rPr>
        <w:rFonts w:ascii="Wingdings" w:hAnsi="Wingdings" w:hint="default"/>
      </w:rPr>
    </w:lvl>
    <w:lvl w:ilvl="7" w:tplc="20A0EDF4" w:tentative="1">
      <w:start w:val="1"/>
      <w:numFmt w:val="bullet"/>
      <w:lvlText w:val=""/>
      <w:lvlJc w:val="left"/>
      <w:pPr>
        <w:tabs>
          <w:tab w:val="num" w:pos="5760"/>
        </w:tabs>
        <w:ind w:left="5760" w:hanging="360"/>
      </w:pPr>
      <w:rPr>
        <w:rFonts w:ascii="Wingdings" w:hAnsi="Wingdings" w:hint="default"/>
      </w:rPr>
    </w:lvl>
    <w:lvl w:ilvl="8" w:tplc="5490A0B4" w:tentative="1">
      <w:start w:val="1"/>
      <w:numFmt w:val="bullet"/>
      <w:lvlText w:val=""/>
      <w:lvlJc w:val="left"/>
      <w:pPr>
        <w:tabs>
          <w:tab w:val="num" w:pos="6480"/>
        </w:tabs>
        <w:ind w:left="6480" w:hanging="360"/>
      </w:pPr>
      <w:rPr>
        <w:rFonts w:ascii="Wingdings" w:hAnsi="Wingdings" w:hint="default"/>
      </w:rPr>
    </w:lvl>
  </w:abstractNum>
  <w:abstractNum w:abstractNumId="12">
    <w:nsid w:val="31891B67"/>
    <w:multiLevelType w:val="hybridMultilevel"/>
    <w:tmpl w:val="E18A01E0"/>
    <w:lvl w:ilvl="0" w:tplc="549068CE">
      <w:start w:val="1"/>
      <w:numFmt w:val="bullet"/>
      <w:lvlText w:val=""/>
      <w:lvlJc w:val="left"/>
      <w:pPr>
        <w:tabs>
          <w:tab w:val="num" w:pos="720"/>
        </w:tabs>
        <w:ind w:left="720" w:hanging="360"/>
      </w:pPr>
      <w:rPr>
        <w:rFonts w:ascii="Wingdings" w:hAnsi="Wingdings" w:hint="default"/>
      </w:rPr>
    </w:lvl>
    <w:lvl w:ilvl="1" w:tplc="2B083718" w:tentative="1">
      <w:start w:val="1"/>
      <w:numFmt w:val="bullet"/>
      <w:lvlText w:val=""/>
      <w:lvlJc w:val="left"/>
      <w:pPr>
        <w:tabs>
          <w:tab w:val="num" w:pos="1440"/>
        </w:tabs>
        <w:ind w:left="1440" w:hanging="360"/>
      </w:pPr>
      <w:rPr>
        <w:rFonts w:ascii="Wingdings" w:hAnsi="Wingdings" w:hint="default"/>
      </w:rPr>
    </w:lvl>
    <w:lvl w:ilvl="2" w:tplc="1BACD5F6" w:tentative="1">
      <w:start w:val="1"/>
      <w:numFmt w:val="bullet"/>
      <w:lvlText w:val=""/>
      <w:lvlJc w:val="left"/>
      <w:pPr>
        <w:tabs>
          <w:tab w:val="num" w:pos="2160"/>
        </w:tabs>
        <w:ind w:left="2160" w:hanging="360"/>
      </w:pPr>
      <w:rPr>
        <w:rFonts w:ascii="Wingdings" w:hAnsi="Wingdings" w:hint="default"/>
      </w:rPr>
    </w:lvl>
    <w:lvl w:ilvl="3" w:tplc="BC8001C8" w:tentative="1">
      <w:start w:val="1"/>
      <w:numFmt w:val="bullet"/>
      <w:lvlText w:val=""/>
      <w:lvlJc w:val="left"/>
      <w:pPr>
        <w:tabs>
          <w:tab w:val="num" w:pos="2880"/>
        </w:tabs>
        <w:ind w:left="2880" w:hanging="360"/>
      </w:pPr>
      <w:rPr>
        <w:rFonts w:ascii="Wingdings" w:hAnsi="Wingdings" w:hint="default"/>
      </w:rPr>
    </w:lvl>
    <w:lvl w:ilvl="4" w:tplc="99027786" w:tentative="1">
      <w:start w:val="1"/>
      <w:numFmt w:val="bullet"/>
      <w:lvlText w:val=""/>
      <w:lvlJc w:val="left"/>
      <w:pPr>
        <w:tabs>
          <w:tab w:val="num" w:pos="3600"/>
        </w:tabs>
        <w:ind w:left="3600" w:hanging="360"/>
      </w:pPr>
      <w:rPr>
        <w:rFonts w:ascii="Wingdings" w:hAnsi="Wingdings" w:hint="default"/>
      </w:rPr>
    </w:lvl>
    <w:lvl w:ilvl="5" w:tplc="AFBEB4F8" w:tentative="1">
      <w:start w:val="1"/>
      <w:numFmt w:val="bullet"/>
      <w:lvlText w:val=""/>
      <w:lvlJc w:val="left"/>
      <w:pPr>
        <w:tabs>
          <w:tab w:val="num" w:pos="4320"/>
        </w:tabs>
        <w:ind w:left="4320" w:hanging="360"/>
      </w:pPr>
      <w:rPr>
        <w:rFonts w:ascii="Wingdings" w:hAnsi="Wingdings" w:hint="default"/>
      </w:rPr>
    </w:lvl>
    <w:lvl w:ilvl="6" w:tplc="FA8A46C6" w:tentative="1">
      <w:start w:val="1"/>
      <w:numFmt w:val="bullet"/>
      <w:lvlText w:val=""/>
      <w:lvlJc w:val="left"/>
      <w:pPr>
        <w:tabs>
          <w:tab w:val="num" w:pos="5040"/>
        </w:tabs>
        <w:ind w:left="5040" w:hanging="360"/>
      </w:pPr>
      <w:rPr>
        <w:rFonts w:ascii="Wingdings" w:hAnsi="Wingdings" w:hint="default"/>
      </w:rPr>
    </w:lvl>
    <w:lvl w:ilvl="7" w:tplc="A37C7302" w:tentative="1">
      <w:start w:val="1"/>
      <w:numFmt w:val="bullet"/>
      <w:lvlText w:val=""/>
      <w:lvlJc w:val="left"/>
      <w:pPr>
        <w:tabs>
          <w:tab w:val="num" w:pos="5760"/>
        </w:tabs>
        <w:ind w:left="5760" w:hanging="360"/>
      </w:pPr>
      <w:rPr>
        <w:rFonts w:ascii="Wingdings" w:hAnsi="Wingdings" w:hint="default"/>
      </w:rPr>
    </w:lvl>
    <w:lvl w:ilvl="8" w:tplc="6F92C328" w:tentative="1">
      <w:start w:val="1"/>
      <w:numFmt w:val="bullet"/>
      <w:lvlText w:val=""/>
      <w:lvlJc w:val="left"/>
      <w:pPr>
        <w:tabs>
          <w:tab w:val="num" w:pos="6480"/>
        </w:tabs>
        <w:ind w:left="6480" w:hanging="360"/>
      </w:pPr>
      <w:rPr>
        <w:rFonts w:ascii="Wingdings" w:hAnsi="Wingdings" w:hint="default"/>
      </w:rPr>
    </w:lvl>
  </w:abstractNum>
  <w:abstractNum w:abstractNumId="13">
    <w:nsid w:val="31E7315E"/>
    <w:multiLevelType w:val="hybridMultilevel"/>
    <w:tmpl w:val="5E9851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46323F"/>
    <w:multiLevelType w:val="hybridMultilevel"/>
    <w:tmpl w:val="B796706C"/>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CFE0E64"/>
    <w:multiLevelType w:val="hybridMultilevel"/>
    <w:tmpl w:val="6A98DF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4D3572"/>
    <w:multiLevelType w:val="hybridMultilevel"/>
    <w:tmpl w:val="F84E58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9E2947"/>
    <w:multiLevelType w:val="hybridMultilevel"/>
    <w:tmpl w:val="A19087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50EE0A04"/>
    <w:multiLevelType w:val="hybridMultilevel"/>
    <w:tmpl w:val="C650A2D8"/>
    <w:lvl w:ilvl="0" w:tplc="09100CE4">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59737FC"/>
    <w:multiLevelType w:val="hybridMultilevel"/>
    <w:tmpl w:val="E312DC88"/>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256477B"/>
    <w:multiLevelType w:val="hybridMultilevel"/>
    <w:tmpl w:val="E9B2F2BE"/>
    <w:lvl w:ilvl="0" w:tplc="1988DFF4">
      <w:start w:val="1"/>
      <w:numFmt w:val="bullet"/>
      <w:lvlText w:val=""/>
      <w:lvlJc w:val="left"/>
      <w:pPr>
        <w:tabs>
          <w:tab w:val="num" w:pos="720"/>
        </w:tabs>
        <w:ind w:left="720" w:hanging="360"/>
      </w:pPr>
      <w:rPr>
        <w:rFonts w:ascii="Wingdings" w:hAnsi="Wingdings" w:hint="default"/>
      </w:rPr>
    </w:lvl>
    <w:lvl w:ilvl="1" w:tplc="3C92FE06" w:tentative="1">
      <w:start w:val="1"/>
      <w:numFmt w:val="bullet"/>
      <w:lvlText w:val=""/>
      <w:lvlJc w:val="left"/>
      <w:pPr>
        <w:tabs>
          <w:tab w:val="num" w:pos="1440"/>
        </w:tabs>
        <w:ind w:left="1440" w:hanging="360"/>
      </w:pPr>
      <w:rPr>
        <w:rFonts w:ascii="Wingdings" w:hAnsi="Wingdings" w:hint="default"/>
      </w:rPr>
    </w:lvl>
    <w:lvl w:ilvl="2" w:tplc="F836DFB4" w:tentative="1">
      <w:start w:val="1"/>
      <w:numFmt w:val="bullet"/>
      <w:lvlText w:val=""/>
      <w:lvlJc w:val="left"/>
      <w:pPr>
        <w:tabs>
          <w:tab w:val="num" w:pos="2160"/>
        </w:tabs>
        <w:ind w:left="2160" w:hanging="360"/>
      </w:pPr>
      <w:rPr>
        <w:rFonts w:ascii="Wingdings" w:hAnsi="Wingdings" w:hint="default"/>
      </w:rPr>
    </w:lvl>
    <w:lvl w:ilvl="3" w:tplc="9F483468" w:tentative="1">
      <w:start w:val="1"/>
      <w:numFmt w:val="bullet"/>
      <w:lvlText w:val=""/>
      <w:lvlJc w:val="left"/>
      <w:pPr>
        <w:tabs>
          <w:tab w:val="num" w:pos="2880"/>
        </w:tabs>
        <w:ind w:left="2880" w:hanging="360"/>
      </w:pPr>
      <w:rPr>
        <w:rFonts w:ascii="Wingdings" w:hAnsi="Wingdings" w:hint="default"/>
      </w:rPr>
    </w:lvl>
    <w:lvl w:ilvl="4" w:tplc="02F825FA" w:tentative="1">
      <w:start w:val="1"/>
      <w:numFmt w:val="bullet"/>
      <w:lvlText w:val=""/>
      <w:lvlJc w:val="left"/>
      <w:pPr>
        <w:tabs>
          <w:tab w:val="num" w:pos="3600"/>
        </w:tabs>
        <w:ind w:left="3600" w:hanging="360"/>
      </w:pPr>
      <w:rPr>
        <w:rFonts w:ascii="Wingdings" w:hAnsi="Wingdings" w:hint="default"/>
      </w:rPr>
    </w:lvl>
    <w:lvl w:ilvl="5" w:tplc="6B9A6786" w:tentative="1">
      <w:start w:val="1"/>
      <w:numFmt w:val="bullet"/>
      <w:lvlText w:val=""/>
      <w:lvlJc w:val="left"/>
      <w:pPr>
        <w:tabs>
          <w:tab w:val="num" w:pos="4320"/>
        </w:tabs>
        <w:ind w:left="4320" w:hanging="360"/>
      </w:pPr>
      <w:rPr>
        <w:rFonts w:ascii="Wingdings" w:hAnsi="Wingdings" w:hint="default"/>
      </w:rPr>
    </w:lvl>
    <w:lvl w:ilvl="6" w:tplc="06C89B92" w:tentative="1">
      <w:start w:val="1"/>
      <w:numFmt w:val="bullet"/>
      <w:lvlText w:val=""/>
      <w:lvlJc w:val="left"/>
      <w:pPr>
        <w:tabs>
          <w:tab w:val="num" w:pos="5040"/>
        </w:tabs>
        <w:ind w:left="5040" w:hanging="360"/>
      </w:pPr>
      <w:rPr>
        <w:rFonts w:ascii="Wingdings" w:hAnsi="Wingdings" w:hint="default"/>
      </w:rPr>
    </w:lvl>
    <w:lvl w:ilvl="7" w:tplc="9C40D10C" w:tentative="1">
      <w:start w:val="1"/>
      <w:numFmt w:val="bullet"/>
      <w:lvlText w:val=""/>
      <w:lvlJc w:val="left"/>
      <w:pPr>
        <w:tabs>
          <w:tab w:val="num" w:pos="5760"/>
        </w:tabs>
        <w:ind w:left="5760" w:hanging="360"/>
      </w:pPr>
      <w:rPr>
        <w:rFonts w:ascii="Wingdings" w:hAnsi="Wingdings" w:hint="default"/>
      </w:rPr>
    </w:lvl>
    <w:lvl w:ilvl="8" w:tplc="775C74B2" w:tentative="1">
      <w:start w:val="1"/>
      <w:numFmt w:val="bullet"/>
      <w:lvlText w:val=""/>
      <w:lvlJc w:val="left"/>
      <w:pPr>
        <w:tabs>
          <w:tab w:val="num" w:pos="6480"/>
        </w:tabs>
        <w:ind w:left="6480" w:hanging="360"/>
      </w:pPr>
      <w:rPr>
        <w:rFonts w:ascii="Wingdings" w:hAnsi="Wingdings" w:hint="default"/>
      </w:rPr>
    </w:lvl>
  </w:abstractNum>
  <w:abstractNum w:abstractNumId="21">
    <w:nsid w:val="63242D19"/>
    <w:multiLevelType w:val="hybridMultilevel"/>
    <w:tmpl w:val="1D20A600"/>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696B7781"/>
    <w:multiLevelType w:val="hybridMultilevel"/>
    <w:tmpl w:val="C65AF90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A3F451D"/>
    <w:multiLevelType w:val="hybridMultilevel"/>
    <w:tmpl w:val="409048A2"/>
    <w:lvl w:ilvl="0" w:tplc="5B3A4CD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CE1525D"/>
    <w:multiLevelType w:val="hybridMultilevel"/>
    <w:tmpl w:val="421ECE28"/>
    <w:lvl w:ilvl="0" w:tplc="1AB4DEB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F2D66F0"/>
    <w:multiLevelType w:val="hybridMultilevel"/>
    <w:tmpl w:val="8E70D57E"/>
    <w:lvl w:ilvl="0" w:tplc="FB48BE06">
      <w:start w:val="1"/>
      <w:numFmt w:val="bullet"/>
      <w:lvlText w:val=""/>
      <w:lvlJc w:val="left"/>
      <w:pPr>
        <w:tabs>
          <w:tab w:val="num" w:pos="720"/>
        </w:tabs>
        <w:ind w:left="720" w:hanging="360"/>
      </w:pPr>
      <w:rPr>
        <w:rFonts w:ascii="Wingdings 2" w:hAnsi="Wingdings 2" w:hint="default"/>
      </w:rPr>
    </w:lvl>
    <w:lvl w:ilvl="1" w:tplc="75B4D8A4" w:tentative="1">
      <w:start w:val="1"/>
      <w:numFmt w:val="bullet"/>
      <w:lvlText w:val=""/>
      <w:lvlJc w:val="left"/>
      <w:pPr>
        <w:tabs>
          <w:tab w:val="num" w:pos="1440"/>
        </w:tabs>
        <w:ind w:left="1440" w:hanging="360"/>
      </w:pPr>
      <w:rPr>
        <w:rFonts w:ascii="Wingdings 2" w:hAnsi="Wingdings 2" w:hint="default"/>
      </w:rPr>
    </w:lvl>
    <w:lvl w:ilvl="2" w:tplc="90D2504A" w:tentative="1">
      <w:start w:val="1"/>
      <w:numFmt w:val="bullet"/>
      <w:lvlText w:val=""/>
      <w:lvlJc w:val="left"/>
      <w:pPr>
        <w:tabs>
          <w:tab w:val="num" w:pos="2160"/>
        </w:tabs>
        <w:ind w:left="2160" w:hanging="360"/>
      </w:pPr>
      <w:rPr>
        <w:rFonts w:ascii="Wingdings 2" w:hAnsi="Wingdings 2" w:hint="default"/>
      </w:rPr>
    </w:lvl>
    <w:lvl w:ilvl="3" w:tplc="91C60732" w:tentative="1">
      <w:start w:val="1"/>
      <w:numFmt w:val="bullet"/>
      <w:lvlText w:val=""/>
      <w:lvlJc w:val="left"/>
      <w:pPr>
        <w:tabs>
          <w:tab w:val="num" w:pos="2880"/>
        </w:tabs>
        <w:ind w:left="2880" w:hanging="360"/>
      </w:pPr>
      <w:rPr>
        <w:rFonts w:ascii="Wingdings 2" w:hAnsi="Wingdings 2" w:hint="default"/>
      </w:rPr>
    </w:lvl>
    <w:lvl w:ilvl="4" w:tplc="77989CF2" w:tentative="1">
      <w:start w:val="1"/>
      <w:numFmt w:val="bullet"/>
      <w:lvlText w:val=""/>
      <w:lvlJc w:val="left"/>
      <w:pPr>
        <w:tabs>
          <w:tab w:val="num" w:pos="3600"/>
        </w:tabs>
        <w:ind w:left="3600" w:hanging="360"/>
      </w:pPr>
      <w:rPr>
        <w:rFonts w:ascii="Wingdings 2" w:hAnsi="Wingdings 2" w:hint="default"/>
      </w:rPr>
    </w:lvl>
    <w:lvl w:ilvl="5" w:tplc="7668089A" w:tentative="1">
      <w:start w:val="1"/>
      <w:numFmt w:val="bullet"/>
      <w:lvlText w:val=""/>
      <w:lvlJc w:val="left"/>
      <w:pPr>
        <w:tabs>
          <w:tab w:val="num" w:pos="4320"/>
        </w:tabs>
        <w:ind w:left="4320" w:hanging="360"/>
      </w:pPr>
      <w:rPr>
        <w:rFonts w:ascii="Wingdings 2" w:hAnsi="Wingdings 2" w:hint="default"/>
      </w:rPr>
    </w:lvl>
    <w:lvl w:ilvl="6" w:tplc="746CE1BE" w:tentative="1">
      <w:start w:val="1"/>
      <w:numFmt w:val="bullet"/>
      <w:lvlText w:val=""/>
      <w:lvlJc w:val="left"/>
      <w:pPr>
        <w:tabs>
          <w:tab w:val="num" w:pos="5040"/>
        </w:tabs>
        <w:ind w:left="5040" w:hanging="360"/>
      </w:pPr>
      <w:rPr>
        <w:rFonts w:ascii="Wingdings 2" w:hAnsi="Wingdings 2" w:hint="default"/>
      </w:rPr>
    </w:lvl>
    <w:lvl w:ilvl="7" w:tplc="C7A2102A" w:tentative="1">
      <w:start w:val="1"/>
      <w:numFmt w:val="bullet"/>
      <w:lvlText w:val=""/>
      <w:lvlJc w:val="left"/>
      <w:pPr>
        <w:tabs>
          <w:tab w:val="num" w:pos="5760"/>
        </w:tabs>
        <w:ind w:left="5760" w:hanging="360"/>
      </w:pPr>
      <w:rPr>
        <w:rFonts w:ascii="Wingdings 2" w:hAnsi="Wingdings 2" w:hint="default"/>
      </w:rPr>
    </w:lvl>
    <w:lvl w:ilvl="8" w:tplc="8D36F17A" w:tentative="1">
      <w:start w:val="1"/>
      <w:numFmt w:val="bullet"/>
      <w:lvlText w:val=""/>
      <w:lvlJc w:val="left"/>
      <w:pPr>
        <w:tabs>
          <w:tab w:val="num" w:pos="6480"/>
        </w:tabs>
        <w:ind w:left="6480" w:hanging="360"/>
      </w:pPr>
      <w:rPr>
        <w:rFonts w:ascii="Wingdings 2" w:hAnsi="Wingdings 2" w:hint="default"/>
      </w:rPr>
    </w:lvl>
  </w:abstractNum>
  <w:abstractNum w:abstractNumId="26">
    <w:nsid w:val="6F927AFC"/>
    <w:multiLevelType w:val="hybridMultilevel"/>
    <w:tmpl w:val="BB5C4E46"/>
    <w:lvl w:ilvl="0" w:tplc="B63815C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12272D2"/>
    <w:multiLevelType w:val="hybridMultilevel"/>
    <w:tmpl w:val="8348E3FC"/>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1964F44"/>
    <w:multiLevelType w:val="hybridMultilevel"/>
    <w:tmpl w:val="06BC9DBE"/>
    <w:lvl w:ilvl="0" w:tplc="2278DD3C">
      <w:start w:val="1"/>
      <w:numFmt w:val="bullet"/>
      <w:lvlText w:val="-"/>
      <w:lvlJc w:val="left"/>
      <w:pPr>
        <w:ind w:left="293" w:hanging="360"/>
      </w:pPr>
      <w:rPr>
        <w:rFonts w:ascii="Calibri" w:eastAsia="Calibri" w:hAnsi="Calibri" w:cs="Times New Roman" w:hint="default"/>
      </w:rPr>
    </w:lvl>
    <w:lvl w:ilvl="1" w:tplc="04080003" w:tentative="1">
      <w:start w:val="1"/>
      <w:numFmt w:val="bullet"/>
      <w:lvlText w:val="o"/>
      <w:lvlJc w:val="left"/>
      <w:pPr>
        <w:ind w:left="1013" w:hanging="360"/>
      </w:pPr>
      <w:rPr>
        <w:rFonts w:ascii="Courier New" w:hAnsi="Courier New" w:cs="Courier New" w:hint="default"/>
      </w:rPr>
    </w:lvl>
    <w:lvl w:ilvl="2" w:tplc="04080005" w:tentative="1">
      <w:start w:val="1"/>
      <w:numFmt w:val="bullet"/>
      <w:lvlText w:val=""/>
      <w:lvlJc w:val="left"/>
      <w:pPr>
        <w:ind w:left="1733" w:hanging="360"/>
      </w:pPr>
      <w:rPr>
        <w:rFonts w:ascii="Wingdings" w:hAnsi="Wingdings" w:hint="default"/>
      </w:rPr>
    </w:lvl>
    <w:lvl w:ilvl="3" w:tplc="04080001" w:tentative="1">
      <w:start w:val="1"/>
      <w:numFmt w:val="bullet"/>
      <w:lvlText w:val=""/>
      <w:lvlJc w:val="left"/>
      <w:pPr>
        <w:ind w:left="2453" w:hanging="360"/>
      </w:pPr>
      <w:rPr>
        <w:rFonts w:ascii="Symbol" w:hAnsi="Symbol" w:hint="default"/>
      </w:rPr>
    </w:lvl>
    <w:lvl w:ilvl="4" w:tplc="04080003" w:tentative="1">
      <w:start w:val="1"/>
      <w:numFmt w:val="bullet"/>
      <w:lvlText w:val="o"/>
      <w:lvlJc w:val="left"/>
      <w:pPr>
        <w:ind w:left="3173" w:hanging="360"/>
      </w:pPr>
      <w:rPr>
        <w:rFonts w:ascii="Courier New" w:hAnsi="Courier New" w:cs="Courier New" w:hint="default"/>
      </w:rPr>
    </w:lvl>
    <w:lvl w:ilvl="5" w:tplc="04080005" w:tentative="1">
      <w:start w:val="1"/>
      <w:numFmt w:val="bullet"/>
      <w:lvlText w:val=""/>
      <w:lvlJc w:val="left"/>
      <w:pPr>
        <w:ind w:left="3893" w:hanging="360"/>
      </w:pPr>
      <w:rPr>
        <w:rFonts w:ascii="Wingdings" w:hAnsi="Wingdings" w:hint="default"/>
      </w:rPr>
    </w:lvl>
    <w:lvl w:ilvl="6" w:tplc="04080001" w:tentative="1">
      <w:start w:val="1"/>
      <w:numFmt w:val="bullet"/>
      <w:lvlText w:val=""/>
      <w:lvlJc w:val="left"/>
      <w:pPr>
        <w:ind w:left="4613" w:hanging="360"/>
      </w:pPr>
      <w:rPr>
        <w:rFonts w:ascii="Symbol" w:hAnsi="Symbol" w:hint="default"/>
      </w:rPr>
    </w:lvl>
    <w:lvl w:ilvl="7" w:tplc="04080003" w:tentative="1">
      <w:start w:val="1"/>
      <w:numFmt w:val="bullet"/>
      <w:lvlText w:val="o"/>
      <w:lvlJc w:val="left"/>
      <w:pPr>
        <w:ind w:left="5333" w:hanging="360"/>
      </w:pPr>
      <w:rPr>
        <w:rFonts w:ascii="Courier New" w:hAnsi="Courier New" w:cs="Courier New" w:hint="default"/>
      </w:rPr>
    </w:lvl>
    <w:lvl w:ilvl="8" w:tplc="04080005" w:tentative="1">
      <w:start w:val="1"/>
      <w:numFmt w:val="bullet"/>
      <w:lvlText w:val=""/>
      <w:lvlJc w:val="left"/>
      <w:pPr>
        <w:ind w:left="6053" w:hanging="360"/>
      </w:pPr>
      <w:rPr>
        <w:rFonts w:ascii="Wingdings" w:hAnsi="Wingdings" w:hint="default"/>
      </w:rPr>
    </w:lvl>
  </w:abstractNum>
  <w:abstractNum w:abstractNumId="29">
    <w:nsid w:val="7A196E5E"/>
    <w:multiLevelType w:val="hybridMultilevel"/>
    <w:tmpl w:val="DD489E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A450E11"/>
    <w:multiLevelType w:val="hybridMultilevel"/>
    <w:tmpl w:val="C55E626A"/>
    <w:lvl w:ilvl="0" w:tplc="DCA8AB52">
      <w:start w:val="1"/>
      <w:numFmt w:val="bullet"/>
      <w:lvlText w:val=""/>
      <w:lvlJc w:val="left"/>
      <w:pPr>
        <w:tabs>
          <w:tab w:val="num" w:pos="720"/>
        </w:tabs>
        <w:ind w:left="720" w:hanging="360"/>
      </w:pPr>
      <w:rPr>
        <w:rFonts w:ascii="Wingdings" w:hAnsi="Wingdings" w:hint="default"/>
      </w:rPr>
    </w:lvl>
    <w:lvl w:ilvl="1" w:tplc="109A2840" w:tentative="1">
      <w:start w:val="1"/>
      <w:numFmt w:val="bullet"/>
      <w:lvlText w:val=""/>
      <w:lvlJc w:val="left"/>
      <w:pPr>
        <w:tabs>
          <w:tab w:val="num" w:pos="1440"/>
        </w:tabs>
        <w:ind w:left="1440" w:hanging="360"/>
      </w:pPr>
      <w:rPr>
        <w:rFonts w:ascii="Wingdings" w:hAnsi="Wingdings" w:hint="default"/>
      </w:rPr>
    </w:lvl>
    <w:lvl w:ilvl="2" w:tplc="7674A6DA" w:tentative="1">
      <w:start w:val="1"/>
      <w:numFmt w:val="bullet"/>
      <w:lvlText w:val=""/>
      <w:lvlJc w:val="left"/>
      <w:pPr>
        <w:tabs>
          <w:tab w:val="num" w:pos="2160"/>
        </w:tabs>
        <w:ind w:left="2160" w:hanging="360"/>
      </w:pPr>
      <w:rPr>
        <w:rFonts w:ascii="Wingdings" w:hAnsi="Wingdings" w:hint="default"/>
      </w:rPr>
    </w:lvl>
    <w:lvl w:ilvl="3" w:tplc="8D706F94" w:tentative="1">
      <w:start w:val="1"/>
      <w:numFmt w:val="bullet"/>
      <w:lvlText w:val=""/>
      <w:lvlJc w:val="left"/>
      <w:pPr>
        <w:tabs>
          <w:tab w:val="num" w:pos="2880"/>
        </w:tabs>
        <w:ind w:left="2880" w:hanging="360"/>
      </w:pPr>
      <w:rPr>
        <w:rFonts w:ascii="Wingdings" w:hAnsi="Wingdings" w:hint="default"/>
      </w:rPr>
    </w:lvl>
    <w:lvl w:ilvl="4" w:tplc="E5FC91DA" w:tentative="1">
      <w:start w:val="1"/>
      <w:numFmt w:val="bullet"/>
      <w:lvlText w:val=""/>
      <w:lvlJc w:val="left"/>
      <w:pPr>
        <w:tabs>
          <w:tab w:val="num" w:pos="3600"/>
        </w:tabs>
        <w:ind w:left="3600" w:hanging="360"/>
      </w:pPr>
      <w:rPr>
        <w:rFonts w:ascii="Wingdings" w:hAnsi="Wingdings" w:hint="default"/>
      </w:rPr>
    </w:lvl>
    <w:lvl w:ilvl="5" w:tplc="DFE02AB8" w:tentative="1">
      <w:start w:val="1"/>
      <w:numFmt w:val="bullet"/>
      <w:lvlText w:val=""/>
      <w:lvlJc w:val="left"/>
      <w:pPr>
        <w:tabs>
          <w:tab w:val="num" w:pos="4320"/>
        </w:tabs>
        <w:ind w:left="4320" w:hanging="360"/>
      </w:pPr>
      <w:rPr>
        <w:rFonts w:ascii="Wingdings" w:hAnsi="Wingdings" w:hint="default"/>
      </w:rPr>
    </w:lvl>
    <w:lvl w:ilvl="6" w:tplc="395600DE" w:tentative="1">
      <w:start w:val="1"/>
      <w:numFmt w:val="bullet"/>
      <w:lvlText w:val=""/>
      <w:lvlJc w:val="left"/>
      <w:pPr>
        <w:tabs>
          <w:tab w:val="num" w:pos="5040"/>
        </w:tabs>
        <w:ind w:left="5040" w:hanging="360"/>
      </w:pPr>
      <w:rPr>
        <w:rFonts w:ascii="Wingdings" w:hAnsi="Wingdings" w:hint="default"/>
      </w:rPr>
    </w:lvl>
    <w:lvl w:ilvl="7" w:tplc="7BFCDE38" w:tentative="1">
      <w:start w:val="1"/>
      <w:numFmt w:val="bullet"/>
      <w:lvlText w:val=""/>
      <w:lvlJc w:val="left"/>
      <w:pPr>
        <w:tabs>
          <w:tab w:val="num" w:pos="5760"/>
        </w:tabs>
        <w:ind w:left="5760" w:hanging="360"/>
      </w:pPr>
      <w:rPr>
        <w:rFonts w:ascii="Wingdings" w:hAnsi="Wingdings" w:hint="default"/>
      </w:rPr>
    </w:lvl>
    <w:lvl w:ilvl="8" w:tplc="895CFD7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20"/>
  </w:num>
  <w:num w:numId="5">
    <w:abstractNumId w:val="11"/>
  </w:num>
  <w:num w:numId="6">
    <w:abstractNumId w:val="25"/>
  </w:num>
  <w:num w:numId="7">
    <w:abstractNumId w:val="26"/>
  </w:num>
  <w:num w:numId="8">
    <w:abstractNumId w:val="7"/>
  </w:num>
  <w:num w:numId="9">
    <w:abstractNumId w:val="22"/>
  </w:num>
  <w:num w:numId="10">
    <w:abstractNumId w:val="0"/>
  </w:num>
  <w:num w:numId="11">
    <w:abstractNumId w:val="16"/>
  </w:num>
  <w:num w:numId="12">
    <w:abstractNumId w:val="29"/>
  </w:num>
  <w:num w:numId="13">
    <w:abstractNumId w:val="13"/>
  </w:num>
  <w:num w:numId="14">
    <w:abstractNumId w:val="30"/>
  </w:num>
  <w:num w:numId="15">
    <w:abstractNumId w:val="21"/>
  </w:num>
  <w:num w:numId="16">
    <w:abstractNumId w:val="12"/>
  </w:num>
  <w:num w:numId="17">
    <w:abstractNumId w:val="4"/>
  </w:num>
  <w:num w:numId="18">
    <w:abstractNumId w:val="28"/>
  </w:num>
  <w:num w:numId="19">
    <w:abstractNumId w:val="10"/>
  </w:num>
  <w:num w:numId="20">
    <w:abstractNumId w:val="19"/>
  </w:num>
  <w:num w:numId="21">
    <w:abstractNumId w:val="3"/>
  </w:num>
  <w:num w:numId="22">
    <w:abstractNumId w:val="17"/>
  </w:num>
  <w:num w:numId="23">
    <w:abstractNumId w:val="27"/>
  </w:num>
  <w:num w:numId="24">
    <w:abstractNumId w:val="8"/>
  </w:num>
  <w:num w:numId="25">
    <w:abstractNumId w:val="24"/>
  </w:num>
  <w:num w:numId="26">
    <w:abstractNumId w:val="14"/>
  </w:num>
  <w:num w:numId="27">
    <w:abstractNumId w:val="18"/>
  </w:num>
  <w:num w:numId="28">
    <w:abstractNumId w:val="2"/>
  </w:num>
  <w:num w:numId="29">
    <w:abstractNumId w:val="15"/>
  </w:num>
  <w:num w:numId="30">
    <w:abstractNumId w:val="23"/>
  </w:num>
  <w:num w:numId="3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hena">
    <w15:presenceInfo w15:providerId="None" w15:userId="Athe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70658"/>
  </w:hdrShapeDefaults>
  <w:footnotePr>
    <w:footnote w:id="-1"/>
    <w:footnote w:id="0"/>
  </w:footnotePr>
  <w:endnotePr>
    <w:endnote w:id="-1"/>
    <w:endnote w:id="0"/>
  </w:endnotePr>
  <w:compat/>
  <w:rsids>
    <w:rsidRoot w:val="009B6CE9"/>
    <w:rsid w:val="00000C42"/>
    <w:rsid w:val="0000519A"/>
    <w:rsid w:val="0000694F"/>
    <w:rsid w:val="00006F37"/>
    <w:rsid w:val="00007701"/>
    <w:rsid w:val="00013AAD"/>
    <w:rsid w:val="000146C5"/>
    <w:rsid w:val="00014A40"/>
    <w:rsid w:val="00015E54"/>
    <w:rsid w:val="00030BBF"/>
    <w:rsid w:val="000326D7"/>
    <w:rsid w:val="000407EC"/>
    <w:rsid w:val="00040C2A"/>
    <w:rsid w:val="00046AB7"/>
    <w:rsid w:val="00052AD5"/>
    <w:rsid w:val="00056123"/>
    <w:rsid w:val="00062AEC"/>
    <w:rsid w:val="00062F57"/>
    <w:rsid w:val="000649A2"/>
    <w:rsid w:val="000665D2"/>
    <w:rsid w:val="00066AF5"/>
    <w:rsid w:val="00067021"/>
    <w:rsid w:val="000733F0"/>
    <w:rsid w:val="0007516C"/>
    <w:rsid w:val="00075B83"/>
    <w:rsid w:val="000766BD"/>
    <w:rsid w:val="00077BD5"/>
    <w:rsid w:val="000817DA"/>
    <w:rsid w:val="00083C98"/>
    <w:rsid w:val="00084471"/>
    <w:rsid w:val="00087641"/>
    <w:rsid w:val="000879FE"/>
    <w:rsid w:val="000A1CF5"/>
    <w:rsid w:val="000A225E"/>
    <w:rsid w:val="000A7E55"/>
    <w:rsid w:val="000B127D"/>
    <w:rsid w:val="000B1847"/>
    <w:rsid w:val="000B1D93"/>
    <w:rsid w:val="000D0F65"/>
    <w:rsid w:val="000D158D"/>
    <w:rsid w:val="000D2277"/>
    <w:rsid w:val="000D24CE"/>
    <w:rsid w:val="000E3C77"/>
    <w:rsid w:val="000E413A"/>
    <w:rsid w:val="000E5AC7"/>
    <w:rsid w:val="000F0348"/>
    <w:rsid w:val="000F7B97"/>
    <w:rsid w:val="00101363"/>
    <w:rsid w:val="001034BC"/>
    <w:rsid w:val="00114A86"/>
    <w:rsid w:val="00116B23"/>
    <w:rsid w:val="00122AB8"/>
    <w:rsid w:val="00127A4F"/>
    <w:rsid w:val="00131421"/>
    <w:rsid w:val="001323C2"/>
    <w:rsid w:val="0013509F"/>
    <w:rsid w:val="00135565"/>
    <w:rsid w:val="001379B6"/>
    <w:rsid w:val="001418D5"/>
    <w:rsid w:val="00146925"/>
    <w:rsid w:val="00146FF1"/>
    <w:rsid w:val="00147AFD"/>
    <w:rsid w:val="00147B2D"/>
    <w:rsid w:val="00150E08"/>
    <w:rsid w:val="00151F7C"/>
    <w:rsid w:val="001537D8"/>
    <w:rsid w:val="00153FED"/>
    <w:rsid w:val="0015778D"/>
    <w:rsid w:val="00160CC3"/>
    <w:rsid w:val="00161F58"/>
    <w:rsid w:val="00162493"/>
    <w:rsid w:val="0016673A"/>
    <w:rsid w:val="00173117"/>
    <w:rsid w:val="00174525"/>
    <w:rsid w:val="00174CF1"/>
    <w:rsid w:val="00177597"/>
    <w:rsid w:val="00184DCC"/>
    <w:rsid w:val="00185C87"/>
    <w:rsid w:val="0018774E"/>
    <w:rsid w:val="00190635"/>
    <w:rsid w:val="00192385"/>
    <w:rsid w:val="001937E1"/>
    <w:rsid w:val="00193B34"/>
    <w:rsid w:val="001965EC"/>
    <w:rsid w:val="0019784A"/>
    <w:rsid w:val="001A0D7A"/>
    <w:rsid w:val="001A6687"/>
    <w:rsid w:val="001B3122"/>
    <w:rsid w:val="001B41EF"/>
    <w:rsid w:val="001B5A54"/>
    <w:rsid w:val="001B6FF2"/>
    <w:rsid w:val="001C6063"/>
    <w:rsid w:val="001D1A7B"/>
    <w:rsid w:val="001D4036"/>
    <w:rsid w:val="001D42EB"/>
    <w:rsid w:val="001D44BD"/>
    <w:rsid w:val="001D4605"/>
    <w:rsid w:val="001D59B9"/>
    <w:rsid w:val="001D67C9"/>
    <w:rsid w:val="001D73F7"/>
    <w:rsid w:val="001D7ED0"/>
    <w:rsid w:val="001E083B"/>
    <w:rsid w:val="001E79D3"/>
    <w:rsid w:val="001F5075"/>
    <w:rsid w:val="00200761"/>
    <w:rsid w:val="00205C7D"/>
    <w:rsid w:val="00216F3E"/>
    <w:rsid w:val="00220631"/>
    <w:rsid w:val="0022248C"/>
    <w:rsid w:val="00226AD6"/>
    <w:rsid w:val="00230348"/>
    <w:rsid w:val="0023242F"/>
    <w:rsid w:val="002334F9"/>
    <w:rsid w:val="00234474"/>
    <w:rsid w:val="00235706"/>
    <w:rsid w:val="002423A2"/>
    <w:rsid w:val="00246B6A"/>
    <w:rsid w:val="002517ED"/>
    <w:rsid w:val="00253654"/>
    <w:rsid w:val="002543FC"/>
    <w:rsid w:val="00257987"/>
    <w:rsid w:val="00261D80"/>
    <w:rsid w:val="002700E0"/>
    <w:rsid w:val="00280232"/>
    <w:rsid w:val="00280FE5"/>
    <w:rsid w:val="00281E66"/>
    <w:rsid w:val="00283702"/>
    <w:rsid w:val="00283885"/>
    <w:rsid w:val="0028597E"/>
    <w:rsid w:val="0028730C"/>
    <w:rsid w:val="002877A9"/>
    <w:rsid w:val="002936F5"/>
    <w:rsid w:val="002942E8"/>
    <w:rsid w:val="00296E1D"/>
    <w:rsid w:val="0029786F"/>
    <w:rsid w:val="002A1DF3"/>
    <w:rsid w:val="002A33E7"/>
    <w:rsid w:val="002A4034"/>
    <w:rsid w:val="002B12FF"/>
    <w:rsid w:val="002B1634"/>
    <w:rsid w:val="002B46F6"/>
    <w:rsid w:val="002B67C8"/>
    <w:rsid w:val="002C1933"/>
    <w:rsid w:val="002C5287"/>
    <w:rsid w:val="002C7368"/>
    <w:rsid w:val="002D0065"/>
    <w:rsid w:val="002D0E90"/>
    <w:rsid w:val="002D34FD"/>
    <w:rsid w:val="002D361D"/>
    <w:rsid w:val="002D40FC"/>
    <w:rsid w:val="002D79F6"/>
    <w:rsid w:val="002E3ACD"/>
    <w:rsid w:val="002E7666"/>
    <w:rsid w:val="002F247F"/>
    <w:rsid w:val="002F5DD6"/>
    <w:rsid w:val="002F6D69"/>
    <w:rsid w:val="002F70B0"/>
    <w:rsid w:val="00302644"/>
    <w:rsid w:val="0030292A"/>
    <w:rsid w:val="00304910"/>
    <w:rsid w:val="00305DBF"/>
    <w:rsid w:val="003101B6"/>
    <w:rsid w:val="0031450C"/>
    <w:rsid w:val="0031563E"/>
    <w:rsid w:val="00321AA6"/>
    <w:rsid w:val="00321DCE"/>
    <w:rsid w:val="00331D52"/>
    <w:rsid w:val="003323F1"/>
    <w:rsid w:val="003332A2"/>
    <w:rsid w:val="00333470"/>
    <w:rsid w:val="003431DE"/>
    <w:rsid w:val="0035446C"/>
    <w:rsid w:val="003551E4"/>
    <w:rsid w:val="00364C91"/>
    <w:rsid w:val="0037015F"/>
    <w:rsid w:val="00373552"/>
    <w:rsid w:val="00376199"/>
    <w:rsid w:val="00381055"/>
    <w:rsid w:val="003823AE"/>
    <w:rsid w:val="00383988"/>
    <w:rsid w:val="00390438"/>
    <w:rsid w:val="00392CE4"/>
    <w:rsid w:val="0039424B"/>
    <w:rsid w:val="00396286"/>
    <w:rsid w:val="003A136A"/>
    <w:rsid w:val="003A4004"/>
    <w:rsid w:val="003A60CD"/>
    <w:rsid w:val="003B3584"/>
    <w:rsid w:val="003B3D8B"/>
    <w:rsid w:val="003D131B"/>
    <w:rsid w:val="003D322C"/>
    <w:rsid w:val="003D3C2E"/>
    <w:rsid w:val="003D5549"/>
    <w:rsid w:val="003D6177"/>
    <w:rsid w:val="003D6F85"/>
    <w:rsid w:val="003E0F52"/>
    <w:rsid w:val="003E14B6"/>
    <w:rsid w:val="003E4FEF"/>
    <w:rsid w:val="003E5287"/>
    <w:rsid w:val="003F001D"/>
    <w:rsid w:val="003F5DDE"/>
    <w:rsid w:val="00403A5D"/>
    <w:rsid w:val="004044AB"/>
    <w:rsid w:val="00417727"/>
    <w:rsid w:val="00417984"/>
    <w:rsid w:val="00417AB1"/>
    <w:rsid w:val="00422D53"/>
    <w:rsid w:val="004242FE"/>
    <w:rsid w:val="0043031E"/>
    <w:rsid w:val="00430F8B"/>
    <w:rsid w:val="00431DE8"/>
    <w:rsid w:val="004329F0"/>
    <w:rsid w:val="00433654"/>
    <w:rsid w:val="00433C59"/>
    <w:rsid w:val="00434387"/>
    <w:rsid w:val="004349AC"/>
    <w:rsid w:val="00441167"/>
    <w:rsid w:val="00441402"/>
    <w:rsid w:val="00442D6D"/>
    <w:rsid w:val="00446B14"/>
    <w:rsid w:val="0044777C"/>
    <w:rsid w:val="004514D1"/>
    <w:rsid w:val="00453613"/>
    <w:rsid w:val="00453BF9"/>
    <w:rsid w:val="00460689"/>
    <w:rsid w:val="004615C7"/>
    <w:rsid w:val="00462064"/>
    <w:rsid w:val="0046489A"/>
    <w:rsid w:val="00464E06"/>
    <w:rsid w:val="00466B77"/>
    <w:rsid w:val="00467079"/>
    <w:rsid w:val="00470628"/>
    <w:rsid w:val="00470898"/>
    <w:rsid w:val="00477803"/>
    <w:rsid w:val="00482636"/>
    <w:rsid w:val="00486BA1"/>
    <w:rsid w:val="00487DBD"/>
    <w:rsid w:val="00490ED3"/>
    <w:rsid w:val="00492170"/>
    <w:rsid w:val="00493F84"/>
    <w:rsid w:val="00494DE0"/>
    <w:rsid w:val="004A6356"/>
    <w:rsid w:val="004A720D"/>
    <w:rsid w:val="004A7D66"/>
    <w:rsid w:val="004B3325"/>
    <w:rsid w:val="004B6CEC"/>
    <w:rsid w:val="004B792D"/>
    <w:rsid w:val="004B7FF3"/>
    <w:rsid w:val="004C1673"/>
    <w:rsid w:val="004C2755"/>
    <w:rsid w:val="004C374F"/>
    <w:rsid w:val="004C38AF"/>
    <w:rsid w:val="004D14D7"/>
    <w:rsid w:val="004D1A02"/>
    <w:rsid w:val="004E0FEC"/>
    <w:rsid w:val="004E61FD"/>
    <w:rsid w:val="004E7CC1"/>
    <w:rsid w:val="004E7EF0"/>
    <w:rsid w:val="004F03EB"/>
    <w:rsid w:val="004F3543"/>
    <w:rsid w:val="004F364B"/>
    <w:rsid w:val="004F5F3A"/>
    <w:rsid w:val="004F6778"/>
    <w:rsid w:val="00500C93"/>
    <w:rsid w:val="00500F4D"/>
    <w:rsid w:val="0050126F"/>
    <w:rsid w:val="00502A3F"/>
    <w:rsid w:val="0050469C"/>
    <w:rsid w:val="005066B6"/>
    <w:rsid w:val="00510A82"/>
    <w:rsid w:val="00511B52"/>
    <w:rsid w:val="00521355"/>
    <w:rsid w:val="005216CD"/>
    <w:rsid w:val="00525832"/>
    <w:rsid w:val="005275C5"/>
    <w:rsid w:val="005315FD"/>
    <w:rsid w:val="005441F1"/>
    <w:rsid w:val="00550F00"/>
    <w:rsid w:val="00551B48"/>
    <w:rsid w:val="00551B6E"/>
    <w:rsid w:val="00553965"/>
    <w:rsid w:val="00554473"/>
    <w:rsid w:val="005661BE"/>
    <w:rsid w:val="0056661E"/>
    <w:rsid w:val="005672C5"/>
    <w:rsid w:val="005724FD"/>
    <w:rsid w:val="00572BC0"/>
    <w:rsid w:val="00575407"/>
    <w:rsid w:val="0057634D"/>
    <w:rsid w:val="00582ECF"/>
    <w:rsid w:val="00583F64"/>
    <w:rsid w:val="00584430"/>
    <w:rsid w:val="00585FEE"/>
    <w:rsid w:val="00587583"/>
    <w:rsid w:val="00591A87"/>
    <w:rsid w:val="00591D80"/>
    <w:rsid w:val="005926F7"/>
    <w:rsid w:val="00592E40"/>
    <w:rsid w:val="005A05E6"/>
    <w:rsid w:val="005A06CC"/>
    <w:rsid w:val="005A71F6"/>
    <w:rsid w:val="005B2526"/>
    <w:rsid w:val="005B2A94"/>
    <w:rsid w:val="005B3BD0"/>
    <w:rsid w:val="005B4CA3"/>
    <w:rsid w:val="005B6F5E"/>
    <w:rsid w:val="005C0A4B"/>
    <w:rsid w:val="005C1667"/>
    <w:rsid w:val="005C1A48"/>
    <w:rsid w:val="005C6E35"/>
    <w:rsid w:val="005E3F1E"/>
    <w:rsid w:val="005E6ADC"/>
    <w:rsid w:val="005F0385"/>
    <w:rsid w:val="005F0C44"/>
    <w:rsid w:val="005F4A5D"/>
    <w:rsid w:val="00603074"/>
    <w:rsid w:val="0060399A"/>
    <w:rsid w:val="00613C18"/>
    <w:rsid w:val="00613CA9"/>
    <w:rsid w:val="006145A8"/>
    <w:rsid w:val="00614CE5"/>
    <w:rsid w:val="0061587D"/>
    <w:rsid w:val="00616B90"/>
    <w:rsid w:val="00624225"/>
    <w:rsid w:val="00624CFB"/>
    <w:rsid w:val="00631294"/>
    <w:rsid w:val="0063318E"/>
    <w:rsid w:val="006373E7"/>
    <w:rsid w:val="006449ED"/>
    <w:rsid w:val="006507B1"/>
    <w:rsid w:val="00650955"/>
    <w:rsid w:val="00651930"/>
    <w:rsid w:val="00652F4A"/>
    <w:rsid w:val="00660EDB"/>
    <w:rsid w:val="00661D9E"/>
    <w:rsid w:val="006641AA"/>
    <w:rsid w:val="00664F3A"/>
    <w:rsid w:val="00670130"/>
    <w:rsid w:val="00681793"/>
    <w:rsid w:val="00682EFD"/>
    <w:rsid w:val="006842F4"/>
    <w:rsid w:val="006853AC"/>
    <w:rsid w:val="00686E04"/>
    <w:rsid w:val="0068716C"/>
    <w:rsid w:val="006917F0"/>
    <w:rsid w:val="00693C57"/>
    <w:rsid w:val="006947B8"/>
    <w:rsid w:val="006962E6"/>
    <w:rsid w:val="006969D6"/>
    <w:rsid w:val="00697431"/>
    <w:rsid w:val="006A260C"/>
    <w:rsid w:val="006A2C6F"/>
    <w:rsid w:val="006A4573"/>
    <w:rsid w:val="006A5F5B"/>
    <w:rsid w:val="006B01AA"/>
    <w:rsid w:val="006B2B46"/>
    <w:rsid w:val="006B5538"/>
    <w:rsid w:val="006C3876"/>
    <w:rsid w:val="006D1868"/>
    <w:rsid w:val="006D5BFE"/>
    <w:rsid w:val="006D6E19"/>
    <w:rsid w:val="006E1795"/>
    <w:rsid w:val="006E37F5"/>
    <w:rsid w:val="006E4EC0"/>
    <w:rsid w:val="006F34B9"/>
    <w:rsid w:val="006F5841"/>
    <w:rsid w:val="006F6AAD"/>
    <w:rsid w:val="006F726D"/>
    <w:rsid w:val="00702B18"/>
    <w:rsid w:val="00702C04"/>
    <w:rsid w:val="00706FAA"/>
    <w:rsid w:val="00712143"/>
    <w:rsid w:val="00715233"/>
    <w:rsid w:val="00715245"/>
    <w:rsid w:val="007173FD"/>
    <w:rsid w:val="00720019"/>
    <w:rsid w:val="00721329"/>
    <w:rsid w:val="00722805"/>
    <w:rsid w:val="00724937"/>
    <w:rsid w:val="007325C8"/>
    <w:rsid w:val="007326FE"/>
    <w:rsid w:val="00732D1B"/>
    <w:rsid w:val="00734230"/>
    <w:rsid w:val="00737E07"/>
    <w:rsid w:val="00737F91"/>
    <w:rsid w:val="00740119"/>
    <w:rsid w:val="00740145"/>
    <w:rsid w:val="00741234"/>
    <w:rsid w:val="00743749"/>
    <w:rsid w:val="00746CB3"/>
    <w:rsid w:val="007524C2"/>
    <w:rsid w:val="007557D1"/>
    <w:rsid w:val="0076660D"/>
    <w:rsid w:val="00766A0C"/>
    <w:rsid w:val="007814E8"/>
    <w:rsid w:val="007834EA"/>
    <w:rsid w:val="007836C5"/>
    <w:rsid w:val="00784117"/>
    <w:rsid w:val="0078726A"/>
    <w:rsid w:val="00792241"/>
    <w:rsid w:val="00792B04"/>
    <w:rsid w:val="00794D6B"/>
    <w:rsid w:val="00797AFB"/>
    <w:rsid w:val="007A227B"/>
    <w:rsid w:val="007B66EE"/>
    <w:rsid w:val="007B686F"/>
    <w:rsid w:val="007B6904"/>
    <w:rsid w:val="007C24E9"/>
    <w:rsid w:val="007C27D7"/>
    <w:rsid w:val="007C41D5"/>
    <w:rsid w:val="007C49C6"/>
    <w:rsid w:val="007D2313"/>
    <w:rsid w:val="007D7B20"/>
    <w:rsid w:val="007E211A"/>
    <w:rsid w:val="007E2726"/>
    <w:rsid w:val="007E59AD"/>
    <w:rsid w:val="007E7C0B"/>
    <w:rsid w:val="007F0763"/>
    <w:rsid w:val="007F7FDC"/>
    <w:rsid w:val="0080068E"/>
    <w:rsid w:val="00802975"/>
    <w:rsid w:val="00804CC9"/>
    <w:rsid w:val="00805FB5"/>
    <w:rsid w:val="00807CA6"/>
    <w:rsid w:val="0081102C"/>
    <w:rsid w:val="0081391E"/>
    <w:rsid w:val="008218FE"/>
    <w:rsid w:val="0083027E"/>
    <w:rsid w:val="00832CAA"/>
    <w:rsid w:val="00833C96"/>
    <w:rsid w:val="00840E28"/>
    <w:rsid w:val="00844474"/>
    <w:rsid w:val="008466A4"/>
    <w:rsid w:val="00846E11"/>
    <w:rsid w:val="0085124C"/>
    <w:rsid w:val="00852C3C"/>
    <w:rsid w:val="00854DEB"/>
    <w:rsid w:val="008571A0"/>
    <w:rsid w:val="00861762"/>
    <w:rsid w:val="00862FEE"/>
    <w:rsid w:val="0086389D"/>
    <w:rsid w:val="0086491E"/>
    <w:rsid w:val="008675F9"/>
    <w:rsid w:val="00871FA2"/>
    <w:rsid w:val="0087279A"/>
    <w:rsid w:val="00874FCE"/>
    <w:rsid w:val="008754E7"/>
    <w:rsid w:val="0087698A"/>
    <w:rsid w:val="00876A17"/>
    <w:rsid w:val="00881154"/>
    <w:rsid w:val="00884A3C"/>
    <w:rsid w:val="00885A7E"/>
    <w:rsid w:val="008876FC"/>
    <w:rsid w:val="00890878"/>
    <w:rsid w:val="00891DD5"/>
    <w:rsid w:val="00894AAE"/>
    <w:rsid w:val="008966FD"/>
    <w:rsid w:val="008969AA"/>
    <w:rsid w:val="008A40CA"/>
    <w:rsid w:val="008A5446"/>
    <w:rsid w:val="008A60CE"/>
    <w:rsid w:val="008A61F8"/>
    <w:rsid w:val="008A7CF3"/>
    <w:rsid w:val="008B2519"/>
    <w:rsid w:val="008B29D9"/>
    <w:rsid w:val="008B4975"/>
    <w:rsid w:val="008B49DD"/>
    <w:rsid w:val="008B5029"/>
    <w:rsid w:val="008B71BB"/>
    <w:rsid w:val="008C179A"/>
    <w:rsid w:val="008C290F"/>
    <w:rsid w:val="008C40A4"/>
    <w:rsid w:val="008D481D"/>
    <w:rsid w:val="008E014D"/>
    <w:rsid w:val="008E0FB3"/>
    <w:rsid w:val="008E1149"/>
    <w:rsid w:val="008E2E15"/>
    <w:rsid w:val="008E3DE2"/>
    <w:rsid w:val="008E4123"/>
    <w:rsid w:val="008E6A48"/>
    <w:rsid w:val="008E7620"/>
    <w:rsid w:val="008F10AF"/>
    <w:rsid w:val="008F1F2A"/>
    <w:rsid w:val="008F4061"/>
    <w:rsid w:val="008F5D5A"/>
    <w:rsid w:val="008F7641"/>
    <w:rsid w:val="009046FE"/>
    <w:rsid w:val="009055D2"/>
    <w:rsid w:val="00912146"/>
    <w:rsid w:val="00914281"/>
    <w:rsid w:val="00916CF4"/>
    <w:rsid w:val="0092063A"/>
    <w:rsid w:val="009220FE"/>
    <w:rsid w:val="009229C1"/>
    <w:rsid w:val="00923412"/>
    <w:rsid w:val="00924222"/>
    <w:rsid w:val="00924352"/>
    <w:rsid w:val="00931884"/>
    <w:rsid w:val="00931ABB"/>
    <w:rsid w:val="00932ACC"/>
    <w:rsid w:val="00935A82"/>
    <w:rsid w:val="009360B4"/>
    <w:rsid w:val="009449D8"/>
    <w:rsid w:val="00946FC1"/>
    <w:rsid w:val="00952152"/>
    <w:rsid w:val="00955C44"/>
    <w:rsid w:val="0096157A"/>
    <w:rsid w:val="00961D24"/>
    <w:rsid w:val="00967C49"/>
    <w:rsid w:val="009721E9"/>
    <w:rsid w:val="0097309B"/>
    <w:rsid w:val="00974B5D"/>
    <w:rsid w:val="00975C88"/>
    <w:rsid w:val="00977445"/>
    <w:rsid w:val="009844C4"/>
    <w:rsid w:val="0098465B"/>
    <w:rsid w:val="00985A04"/>
    <w:rsid w:val="00987964"/>
    <w:rsid w:val="00990720"/>
    <w:rsid w:val="00990741"/>
    <w:rsid w:val="00991EAA"/>
    <w:rsid w:val="0099503D"/>
    <w:rsid w:val="0099567C"/>
    <w:rsid w:val="00996E17"/>
    <w:rsid w:val="00996F84"/>
    <w:rsid w:val="009A5B31"/>
    <w:rsid w:val="009A7259"/>
    <w:rsid w:val="009B1578"/>
    <w:rsid w:val="009B50BC"/>
    <w:rsid w:val="009B6CE9"/>
    <w:rsid w:val="009C463A"/>
    <w:rsid w:val="009C5190"/>
    <w:rsid w:val="009C6EC7"/>
    <w:rsid w:val="009D1176"/>
    <w:rsid w:val="009D4508"/>
    <w:rsid w:val="009D5530"/>
    <w:rsid w:val="009D5A18"/>
    <w:rsid w:val="009D6C6E"/>
    <w:rsid w:val="009E0A13"/>
    <w:rsid w:val="009E1C2C"/>
    <w:rsid w:val="009E2AF3"/>
    <w:rsid w:val="009E51C6"/>
    <w:rsid w:val="00A00195"/>
    <w:rsid w:val="00A00318"/>
    <w:rsid w:val="00A00DB3"/>
    <w:rsid w:val="00A01F0A"/>
    <w:rsid w:val="00A02D89"/>
    <w:rsid w:val="00A042FA"/>
    <w:rsid w:val="00A10AF7"/>
    <w:rsid w:val="00A11448"/>
    <w:rsid w:val="00A170A3"/>
    <w:rsid w:val="00A23841"/>
    <w:rsid w:val="00A23BF3"/>
    <w:rsid w:val="00A248BC"/>
    <w:rsid w:val="00A27BDF"/>
    <w:rsid w:val="00A27E34"/>
    <w:rsid w:val="00A33720"/>
    <w:rsid w:val="00A36CC2"/>
    <w:rsid w:val="00A40DCC"/>
    <w:rsid w:val="00A411C9"/>
    <w:rsid w:val="00A41F5A"/>
    <w:rsid w:val="00A42709"/>
    <w:rsid w:val="00A42BCB"/>
    <w:rsid w:val="00A43FD2"/>
    <w:rsid w:val="00A51976"/>
    <w:rsid w:val="00A52BA1"/>
    <w:rsid w:val="00A53E22"/>
    <w:rsid w:val="00A5490D"/>
    <w:rsid w:val="00A54F95"/>
    <w:rsid w:val="00A55F02"/>
    <w:rsid w:val="00A64138"/>
    <w:rsid w:val="00A64BB5"/>
    <w:rsid w:val="00A71441"/>
    <w:rsid w:val="00A7151B"/>
    <w:rsid w:val="00A72080"/>
    <w:rsid w:val="00A74A70"/>
    <w:rsid w:val="00A75C08"/>
    <w:rsid w:val="00A769B1"/>
    <w:rsid w:val="00A76DF0"/>
    <w:rsid w:val="00A83D85"/>
    <w:rsid w:val="00A91B19"/>
    <w:rsid w:val="00A91B36"/>
    <w:rsid w:val="00A92088"/>
    <w:rsid w:val="00A93903"/>
    <w:rsid w:val="00AA0847"/>
    <w:rsid w:val="00AA14C5"/>
    <w:rsid w:val="00AA3554"/>
    <w:rsid w:val="00AA6E29"/>
    <w:rsid w:val="00AA7061"/>
    <w:rsid w:val="00AB4ECE"/>
    <w:rsid w:val="00AC02D7"/>
    <w:rsid w:val="00AC20B3"/>
    <w:rsid w:val="00AC28A8"/>
    <w:rsid w:val="00AD13BC"/>
    <w:rsid w:val="00AD2B74"/>
    <w:rsid w:val="00AE147B"/>
    <w:rsid w:val="00AE297A"/>
    <w:rsid w:val="00AE68D8"/>
    <w:rsid w:val="00AF039A"/>
    <w:rsid w:val="00AF0810"/>
    <w:rsid w:val="00AF1368"/>
    <w:rsid w:val="00AF32D3"/>
    <w:rsid w:val="00B0138F"/>
    <w:rsid w:val="00B02232"/>
    <w:rsid w:val="00B02D00"/>
    <w:rsid w:val="00B033C0"/>
    <w:rsid w:val="00B05942"/>
    <w:rsid w:val="00B05AA4"/>
    <w:rsid w:val="00B05FB0"/>
    <w:rsid w:val="00B06B8E"/>
    <w:rsid w:val="00B1085B"/>
    <w:rsid w:val="00B11678"/>
    <w:rsid w:val="00B13B0F"/>
    <w:rsid w:val="00B13C60"/>
    <w:rsid w:val="00B14AC5"/>
    <w:rsid w:val="00B152F0"/>
    <w:rsid w:val="00B22050"/>
    <w:rsid w:val="00B251C2"/>
    <w:rsid w:val="00B2549E"/>
    <w:rsid w:val="00B33D3D"/>
    <w:rsid w:val="00B34224"/>
    <w:rsid w:val="00B35C1E"/>
    <w:rsid w:val="00B4015F"/>
    <w:rsid w:val="00B40EAD"/>
    <w:rsid w:val="00B42BA8"/>
    <w:rsid w:val="00B4510F"/>
    <w:rsid w:val="00B47B26"/>
    <w:rsid w:val="00B537A6"/>
    <w:rsid w:val="00B56424"/>
    <w:rsid w:val="00B57513"/>
    <w:rsid w:val="00B63CB7"/>
    <w:rsid w:val="00B63E16"/>
    <w:rsid w:val="00B64B89"/>
    <w:rsid w:val="00B65993"/>
    <w:rsid w:val="00B65FFA"/>
    <w:rsid w:val="00B67283"/>
    <w:rsid w:val="00B67C32"/>
    <w:rsid w:val="00B702EA"/>
    <w:rsid w:val="00B72A23"/>
    <w:rsid w:val="00B72E09"/>
    <w:rsid w:val="00B73232"/>
    <w:rsid w:val="00B76A5F"/>
    <w:rsid w:val="00B773F0"/>
    <w:rsid w:val="00B81B59"/>
    <w:rsid w:val="00B90BCB"/>
    <w:rsid w:val="00B92852"/>
    <w:rsid w:val="00B9287D"/>
    <w:rsid w:val="00B97E92"/>
    <w:rsid w:val="00BA416C"/>
    <w:rsid w:val="00BA46A4"/>
    <w:rsid w:val="00BA56DB"/>
    <w:rsid w:val="00BB2C58"/>
    <w:rsid w:val="00BB6058"/>
    <w:rsid w:val="00BB6EE9"/>
    <w:rsid w:val="00BC3618"/>
    <w:rsid w:val="00BC3C4D"/>
    <w:rsid w:val="00BC425B"/>
    <w:rsid w:val="00BC6AE0"/>
    <w:rsid w:val="00BC7D12"/>
    <w:rsid w:val="00BD3094"/>
    <w:rsid w:val="00BD4834"/>
    <w:rsid w:val="00BE2BCF"/>
    <w:rsid w:val="00BE34AF"/>
    <w:rsid w:val="00BE3C1A"/>
    <w:rsid w:val="00BE4F18"/>
    <w:rsid w:val="00BE5CF7"/>
    <w:rsid w:val="00BF02A3"/>
    <w:rsid w:val="00BF0CF3"/>
    <w:rsid w:val="00BF1655"/>
    <w:rsid w:val="00BF1F77"/>
    <w:rsid w:val="00BF760E"/>
    <w:rsid w:val="00C01D01"/>
    <w:rsid w:val="00C025A9"/>
    <w:rsid w:val="00C02E15"/>
    <w:rsid w:val="00C03726"/>
    <w:rsid w:val="00C03E8A"/>
    <w:rsid w:val="00C103D3"/>
    <w:rsid w:val="00C104A2"/>
    <w:rsid w:val="00C11B0A"/>
    <w:rsid w:val="00C162EE"/>
    <w:rsid w:val="00C16846"/>
    <w:rsid w:val="00C21E95"/>
    <w:rsid w:val="00C23E5D"/>
    <w:rsid w:val="00C26FC2"/>
    <w:rsid w:val="00C274AE"/>
    <w:rsid w:val="00C27610"/>
    <w:rsid w:val="00C3078A"/>
    <w:rsid w:val="00C34138"/>
    <w:rsid w:val="00C37F0F"/>
    <w:rsid w:val="00C441A0"/>
    <w:rsid w:val="00C46C04"/>
    <w:rsid w:val="00C477F0"/>
    <w:rsid w:val="00C5153D"/>
    <w:rsid w:val="00C5296E"/>
    <w:rsid w:val="00C63FBA"/>
    <w:rsid w:val="00C679AD"/>
    <w:rsid w:val="00C75696"/>
    <w:rsid w:val="00C76A87"/>
    <w:rsid w:val="00C903BE"/>
    <w:rsid w:val="00C909F0"/>
    <w:rsid w:val="00C937F6"/>
    <w:rsid w:val="00C939FB"/>
    <w:rsid w:val="00C94CE8"/>
    <w:rsid w:val="00C97F92"/>
    <w:rsid w:val="00CA5096"/>
    <w:rsid w:val="00CB3BCF"/>
    <w:rsid w:val="00CC2F73"/>
    <w:rsid w:val="00CC5956"/>
    <w:rsid w:val="00CC5CCE"/>
    <w:rsid w:val="00CD3178"/>
    <w:rsid w:val="00CD6723"/>
    <w:rsid w:val="00CD7F8D"/>
    <w:rsid w:val="00CE0077"/>
    <w:rsid w:val="00CE530C"/>
    <w:rsid w:val="00CE56C8"/>
    <w:rsid w:val="00CE5A20"/>
    <w:rsid w:val="00CE6158"/>
    <w:rsid w:val="00CE6CA1"/>
    <w:rsid w:val="00CF0CFF"/>
    <w:rsid w:val="00CF11DF"/>
    <w:rsid w:val="00CF1805"/>
    <w:rsid w:val="00CF4E06"/>
    <w:rsid w:val="00CF671C"/>
    <w:rsid w:val="00CF79FE"/>
    <w:rsid w:val="00D03629"/>
    <w:rsid w:val="00D0679F"/>
    <w:rsid w:val="00D10780"/>
    <w:rsid w:val="00D154C5"/>
    <w:rsid w:val="00D17773"/>
    <w:rsid w:val="00D22A24"/>
    <w:rsid w:val="00D23268"/>
    <w:rsid w:val="00D24ECB"/>
    <w:rsid w:val="00D272CB"/>
    <w:rsid w:val="00D30338"/>
    <w:rsid w:val="00D30F3D"/>
    <w:rsid w:val="00D33A87"/>
    <w:rsid w:val="00D3448F"/>
    <w:rsid w:val="00D35224"/>
    <w:rsid w:val="00D422B4"/>
    <w:rsid w:val="00D51A51"/>
    <w:rsid w:val="00D53149"/>
    <w:rsid w:val="00D55B4A"/>
    <w:rsid w:val="00D55C5B"/>
    <w:rsid w:val="00D60EB6"/>
    <w:rsid w:val="00D61A28"/>
    <w:rsid w:val="00D62FE1"/>
    <w:rsid w:val="00D63C3A"/>
    <w:rsid w:val="00D6426D"/>
    <w:rsid w:val="00D64F9C"/>
    <w:rsid w:val="00D665F2"/>
    <w:rsid w:val="00D7046C"/>
    <w:rsid w:val="00D74E57"/>
    <w:rsid w:val="00D75F7A"/>
    <w:rsid w:val="00D772EE"/>
    <w:rsid w:val="00D81FF7"/>
    <w:rsid w:val="00D90648"/>
    <w:rsid w:val="00D92BF3"/>
    <w:rsid w:val="00DA29A2"/>
    <w:rsid w:val="00DA5D15"/>
    <w:rsid w:val="00DA76EE"/>
    <w:rsid w:val="00DA7E0B"/>
    <w:rsid w:val="00DB1094"/>
    <w:rsid w:val="00DB1293"/>
    <w:rsid w:val="00DC7A4C"/>
    <w:rsid w:val="00DD1C2A"/>
    <w:rsid w:val="00DD39BE"/>
    <w:rsid w:val="00DD3E21"/>
    <w:rsid w:val="00DE2657"/>
    <w:rsid w:val="00DE3098"/>
    <w:rsid w:val="00DE3996"/>
    <w:rsid w:val="00DE4666"/>
    <w:rsid w:val="00DE5582"/>
    <w:rsid w:val="00DE5ABD"/>
    <w:rsid w:val="00DF1520"/>
    <w:rsid w:val="00DF420D"/>
    <w:rsid w:val="00DF4D74"/>
    <w:rsid w:val="00DF75C8"/>
    <w:rsid w:val="00E03ABA"/>
    <w:rsid w:val="00E03FB1"/>
    <w:rsid w:val="00E06584"/>
    <w:rsid w:val="00E06DA2"/>
    <w:rsid w:val="00E142CF"/>
    <w:rsid w:val="00E154CB"/>
    <w:rsid w:val="00E163BB"/>
    <w:rsid w:val="00E16FC8"/>
    <w:rsid w:val="00E21272"/>
    <w:rsid w:val="00E27531"/>
    <w:rsid w:val="00E27C15"/>
    <w:rsid w:val="00E32182"/>
    <w:rsid w:val="00E334C2"/>
    <w:rsid w:val="00E41CFD"/>
    <w:rsid w:val="00E44D9E"/>
    <w:rsid w:val="00E54749"/>
    <w:rsid w:val="00E56648"/>
    <w:rsid w:val="00E57F2D"/>
    <w:rsid w:val="00E711A7"/>
    <w:rsid w:val="00E72FC1"/>
    <w:rsid w:val="00E75687"/>
    <w:rsid w:val="00E759FB"/>
    <w:rsid w:val="00E76D9A"/>
    <w:rsid w:val="00E76FF9"/>
    <w:rsid w:val="00E81738"/>
    <w:rsid w:val="00E84173"/>
    <w:rsid w:val="00E85B9F"/>
    <w:rsid w:val="00E93520"/>
    <w:rsid w:val="00EA635A"/>
    <w:rsid w:val="00EB15AB"/>
    <w:rsid w:val="00EB352C"/>
    <w:rsid w:val="00EB7922"/>
    <w:rsid w:val="00EC4056"/>
    <w:rsid w:val="00EC7420"/>
    <w:rsid w:val="00ED3286"/>
    <w:rsid w:val="00ED3B6E"/>
    <w:rsid w:val="00EE0134"/>
    <w:rsid w:val="00EE0BF7"/>
    <w:rsid w:val="00EE3F8E"/>
    <w:rsid w:val="00EE42DB"/>
    <w:rsid w:val="00EE510A"/>
    <w:rsid w:val="00EF41BE"/>
    <w:rsid w:val="00EF69E9"/>
    <w:rsid w:val="00F03115"/>
    <w:rsid w:val="00F03AF1"/>
    <w:rsid w:val="00F04464"/>
    <w:rsid w:val="00F12445"/>
    <w:rsid w:val="00F168DD"/>
    <w:rsid w:val="00F17B26"/>
    <w:rsid w:val="00F2689E"/>
    <w:rsid w:val="00F3104B"/>
    <w:rsid w:val="00F31B2C"/>
    <w:rsid w:val="00F330FE"/>
    <w:rsid w:val="00F334F8"/>
    <w:rsid w:val="00F37FD5"/>
    <w:rsid w:val="00F46AE3"/>
    <w:rsid w:val="00F50694"/>
    <w:rsid w:val="00F54E1F"/>
    <w:rsid w:val="00F57E0F"/>
    <w:rsid w:val="00F64B95"/>
    <w:rsid w:val="00F72406"/>
    <w:rsid w:val="00F76F71"/>
    <w:rsid w:val="00F84CF3"/>
    <w:rsid w:val="00F870FA"/>
    <w:rsid w:val="00F93827"/>
    <w:rsid w:val="00F93C38"/>
    <w:rsid w:val="00F940AA"/>
    <w:rsid w:val="00F95F8F"/>
    <w:rsid w:val="00F96C80"/>
    <w:rsid w:val="00FA5020"/>
    <w:rsid w:val="00FB6C58"/>
    <w:rsid w:val="00FC7D84"/>
    <w:rsid w:val="00FD04C6"/>
    <w:rsid w:val="00FD0629"/>
    <w:rsid w:val="00FD0D10"/>
    <w:rsid w:val="00FD2A5E"/>
    <w:rsid w:val="00FD5E77"/>
    <w:rsid w:val="00FE0250"/>
    <w:rsid w:val="00FF0E9A"/>
    <w:rsid w:val="00FF1632"/>
    <w:rsid w:val="00FF3B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3E"/>
    <w:pPr>
      <w:spacing w:after="200" w:line="276" w:lineRule="auto"/>
    </w:pPr>
    <w:rPr>
      <w:sz w:val="22"/>
      <w:szCs w:val="22"/>
      <w:lang w:eastAsia="en-US"/>
    </w:rPr>
  </w:style>
  <w:style w:type="paragraph" w:styleId="3">
    <w:name w:val="heading 3"/>
    <w:basedOn w:val="a"/>
    <w:link w:val="3Char"/>
    <w:uiPriority w:val="9"/>
    <w:qFormat/>
    <w:locked/>
    <w:rsid w:val="00724937"/>
    <w:pPr>
      <w:spacing w:before="100" w:beforeAutospacing="1" w:after="100" w:afterAutospacing="1" w:line="240" w:lineRule="auto"/>
      <w:outlineLvl w:val="2"/>
    </w:pPr>
    <w:rPr>
      <w:rFonts w:ascii="Times New Roman" w:eastAsia="Times New Roman" w:hAnsi="Times New Roman"/>
      <w:b/>
      <w:bCs/>
      <w:sz w:val="27"/>
      <w:szCs w:val="27"/>
      <w:lang w:eastAsia="el-GR"/>
    </w:rPr>
  </w:style>
  <w:style w:type="paragraph" w:styleId="4">
    <w:name w:val="heading 4"/>
    <w:basedOn w:val="a"/>
    <w:next w:val="a"/>
    <w:link w:val="4Char"/>
    <w:unhideWhenUsed/>
    <w:qFormat/>
    <w:locked/>
    <w:rsid w:val="00AE29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CE9"/>
    <w:pPr>
      <w:ind w:left="720"/>
      <w:contextualSpacing/>
    </w:pPr>
  </w:style>
  <w:style w:type="character" w:styleId="-">
    <w:name w:val="Hyperlink"/>
    <w:basedOn w:val="a0"/>
    <w:uiPriority w:val="99"/>
    <w:rsid w:val="009B6CE9"/>
    <w:rPr>
      <w:rFonts w:cs="Times New Roman"/>
      <w:color w:val="0000FF"/>
      <w:u w:val="single"/>
    </w:rPr>
  </w:style>
  <w:style w:type="paragraph" w:styleId="a4">
    <w:name w:val="Balloon Text"/>
    <w:basedOn w:val="a"/>
    <w:link w:val="Char"/>
    <w:uiPriority w:val="99"/>
    <w:semiHidden/>
    <w:rsid w:val="00F9382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F93827"/>
    <w:rPr>
      <w:rFonts w:ascii="Tahoma" w:hAnsi="Tahoma" w:cs="Tahoma"/>
      <w:sz w:val="16"/>
      <w:szCs w:val="16"/>
    </w:rPr>
  </w:style>
  <w:style w:type="paragraph" w:styleId="Web">
    <w:name w:val="Normal (Web)"/>
    <w:basedOn w:val="a"/>
    <w:uiPriority w:val="99"/>
    <w:semiHidden/>
    <w:rsid w:val="00062F57"/>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header"/>
    <w:basedOn w:val="a"/>
    <w:link w:val="Char0"/>
    <w:uiPriority w:val="99"/>
    <w:rsid w:val="00062F57"/>
    <w:pPr>
      <w:tabs>
        <w:tab w:val="center" w:pos="4153"/>
        <w:tab w:val="right" w:pos="8306"/>
      </w:tabs>
      <w:spacing w:after="0" w:line="240" w:lineRule="auto"/>
    </w:pPr>
  </w:style>
  <w:style w:type="character" w:customStyle="1" w:styleId="Char0">
    <w:name w:val="Κεφαλίδα Char"/>
    <w:basedOn w:val="a0"/>
    <w:link w:val="a5"/>
    <w:uiPriority w:val="99"/>
    <w:locked/>
    <w:rsid w:val="00062F57"/>
    <w:rPr>
      <w:rFonts w:cs="Times New Roman"/>
    </w:rPr>
  </w:style>
  <w:style w:type="paragraph" w:styleId="a6">
    <w:name w:val="footer"/>
    <w:basedOn w:val="a"/>
    <w:link w:val="Char1"/>
    <w:uiPriority w:val="99"/>
    <w:rsid w:val="00062F57"/>
    <w:pPr>
      <w:tabs>
        <w:tab w:val="center" w:pos="4153"/>
        <w:tab w:val="right" w:pos="8306"/>
      </w:tabs>
      <w:spacing w:after="0" w:line="240" w:lineRule="auto"/>
    </w:pPr>
  </w:style>
  <w:style w:type="character" w:customStyle="1" w:styleId="Char1">
    <w:name w:val="Υποσέλιδο Char"/>
    <w:basedOn w:val="a0"/>
    <w:link w:val="a6"/>
    <w:uiPriority w:val="99"/>
    <w:locked/>
    <w:rsid w:val="00062F57"/>
    <w:rPr>
      <w:rFonts w:cs="Times New Roman"/>
    </w:rPr>
  </w:style>
  <w:style w:type="table" w:styleId="a7">
    <w:name w:val="Table Grid"/>
    <w:basedOn w:val="a1"/>
    <w:uiPriority w:val="59"/>
    <w:rsid w:val="00890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B11AB511D79410298FA45945FD0475B">
    <w:name w:val="5B11AB511D79410298FA45945FD0475B"/>
    <w:uiPriority w:val="99"/>
    <w:rsid w:val="00A91B36"/>
    <w:pPr>
      <w:spacing w:after="200" w:line="276" w:lineRule="auto"/>
    </w:pPr>
    <w:rPr>
      <w:rFonts w:eastAsia="Times New Roman"/>
      <w:sz w:val="22"/>
      <w:szCs w:val="22"/>
      <w:lang w:val="en-US" w:eastAsia="en-US"/>
    </w:rPr>
  </w:style>
  <w:style w:type="table" w:customStyle="1" w:styleId="-11">
    <w:name w:val="Ανοιχτόχρωμη σκίαση - Έμφαση 11"/>
    <w:basedOn w:val="a1"/>
    <w:uiPriority w:val="60"/>
    <w:rsid w:val="00F3104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Medium Grid 1 Accent 1"/>
    <w:basedOn w:val="a1"/>
    <w:uiPriority w:val="67"/>
    <w:rsid w:val="0020076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a8">
    <w:name w:val="annotation reference"/>
    <w:basedOn w:val="a0"/>
    <w:uiPriority w:val="99"/>
    <w:semiHidden/>
    <w:unhideWhenUsed/>
    <w:rsid w:val="00740119"/>
    <w:rPr>
      <w:sz w:val="16"/>
      <w:szCs w:val="16"/>
    </w:rPr>
  </w:style>
  <w:style w:type="paragraph" w:styleId="a9">
    <w:name w:val="annotation text"/>
    <w:basedOn w:val="a"/>
    <w:link w:val="Char2"/>
    <w:uiPriority w:val="99"/>
    <w:semiHidden/>
    <w:unhideWhenUsed/>
    <w:rsid w:val="00740119"/>
    <w:pPr>
      <w:spacing w:line="240" w:lineRule="auto"/>
    </w:pPr>
    <w:rPr>
      <w:sz w:val="20"/>
      <w:szCs w:val="20"/>
    </w:rPr>
  </w:style>
  <w:style w:type="character" w:customStyle="1" w:styleId="Char2">
    <w:name w:val="Κείμενο σχολίου Char"/>
    <w:basedOn w:val="a0"/>
    <w:link w:val="a9"/>
    <w:uiPriority w:val="99"/>
    <w:semiHidden/>
    <w:rsid w:val="00740119"/>
    <w:rPr>
      <w:lang w:eastAsia="en-US"/>
    </w:rPr>
  </w:style>
  <w:style w:type="paragraph" w:styleId="aa">
    <w:name w:val="annotation subject"/>
    <w:basedOn w:val="a9"/>
    <w:next w:val="a9"/>
    <w:link w:val="Char3"/>
    <w:uiPriority w:val="99"/>
    <w:semiHidden/>
    <w:unhideWhenUsed/>
    <w:rsid w:val="00740119"/>
    <w:rPr>
      <w:b/>
      <w:bCs/>
    </w:rPr>
  </w:style>
  <w:style w:type="character" w:customStyle="1" w:styleId="Char3">
    <w:name w:val="Θέμα σχολίου Char"/>
    <w:basedOn w:val="Char2"/>
    <w:link w:val="aa"/>
    <w:uiPriority w:val="99"/>
    <w:semiHidden/>
    <w:rsid w:val="00740119"/>
    <w:rPr>
      <w:b/>
      <w:bCs/>
      <w:lang w:eastAsia="en-US"/>
    </w:rPr>
  </w:style>
  <w:style w:type="character" w:customStyle="1" w:styleId="3Char">
    <w:name w:val="Επικεφαλίδα 3 Char"/>
    <w:basedOn w:val="a0"/>
    <w:link w:val="3"/>
    <w:uiPriority w:val="9"/>
    <w:rsid w:val="00724937"/>
    <w:rPr>
      <w:rFonts w:ascii="Times New Roman" w:eastAsia="Times New Roman" w:hAnsi="Times New Roman"/>
      <w:b/>
      <w:bCs/>
      <w:sz w:val="27"/>
      <w:szCs w:val="27"/>
    </w:rPr>
  </w:style>
  <w:style w:type="character" w:customStyle="1" w:styleId="4Char">
    <w:name w:val="Επικεφαλίδα 4 Char"/>
    <w:basedOn w:val="a0"/>
    <w:link w:val="4"/>
    <w:rsid w:val="00AE297A"/>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161F58"/>
    <w:pPr>
      <w:autoSpaceDE w:val="0"/>
      <w:autoSpaceDN w:val="0"/>
      <w:adjustRightInd w:val="0"/>
    </w:pPr>
    <w:rPr>
      <w:rFonts w:eastAsiaTheme="minorHAnsi" w:cs="Calibri"/>
      <w:color w:val="000000"/>
      <w:sz w:val="24"/>
      <w:szCs w:val="24"/>
      <w:lang w:eastAsia="en-US"/>
    </w:rPr>
  </w:style>
  <w:style w:type="character" w:styleId="-0">
    <w:name w:val="FollowedHyperlink"/>
    <w:basedOn w:val="a0"/>
    <w:uiPriority w:val="99"/>
    <w:semiHidden/>
    <w:unhideWhenUsed/>
    <w:rsid w:val="000E413A"/>
    <w:rPr>
      <w:color w:val="800080" w:themeColor="followedHyperlink"/>
      <w:u w:val="single"/>
    </w:rPr>
  </w:style>
  <w:style w:type="paragraph" w:customStyle="1" w:styleId="Style2">
    <w:name w:val="Style2"/>
    <w:basedOn w:val="a"/>
    <w:uiPriority w:val="99"/>
    <w:rsid w:val="009E2AF3"/>
    <w:pPr>
      <w:widowControl w:val="0"/>
      <w:autoSpaceDE w:val="0"/>
      <w:autoSpaceDN w:val="0"/>
      <w:adjustRightInd w:val="0"/>
      <w:spacing w:after="0" w:line="238" w:lineRule="exact"/>
      <w:jc w:val="both"/>
    </w:pPr>
    <w:rPr>
      <w:rFonts w:ascii="Times New Roman" w:eastAsiaTheme="minorEastAsia" w:hAnsi="Times New Roman"/>
      <w:sz w:val="24"/>
      <w:szCs w:val="24"/>
      <w:lang w:eastAsia="el-GR"/>
    </w:rPr>
  </w:style>
  <w:style w:type="character" w:customStyle="1" w:styleId="FontStyle12">
    <w:name w:val="Font Style12"/>
    <w:basedOn w:val="a0"/>
    <w:uiPriority w:val="99"/>
    <w:rsid w:val="009E2AF3"/>
    <w:rPr>
      <w:rFonts w:ascii="Times New Roman" w:hAnsi="Times New Roman" w:cs="Times New Roman"/>
      <w:b/>
      <w:bCs/>
      <w:smallCaps/>
      <w:sz w:val="16"/>
      <w:szCs w:val="16"/>
    </w:rPr>
  </w:style>
  <w:style w:type="character" w:customStyle="1" w:styleId="FontStyle13">
    <w:name w:val="Font Style13"/>
    <w:basedOn w:val="a0"/>
    <w:uiPriority w:val="99"/>
    <w:rsid w:val="009E2AF3"/>
    <w:rPr>
      <w:rFonts w:ascii="Times New Roman" w:hAnsi="Times New Roman" w:cs="Times New Roman"/>
      <w:b/>
      <w:bCs/>
      <w:sz w:val="16"/>
      <w:szCs w:val="16"/>
    </w:rPr>
  </w:style>
  <w:style w:type="character" w:customStyle="1" w:styleId="FontStyle14">
    <w:name w:val="Font Style14"/>
    <w:basedOn w:val="a0"/>
    <w:uiPriority w:val="99"/>
    <w:rsid w:val="009E2AF3"/>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83178888">
      <w:marLeft w:val="0"/>
      <w:marRight w:val="0"/>
      <w:marTop w:val="0"/>
      <w:marBottom w:val="0"/>
      <w:divBdr>
        <w:top w:val="none" w:sz="0" w:space="0" w:color="auto"/>
        <w:left w:val="none" w:sz="0" w:space="0" w:color="auto"/>
        <w:bottom w:val="none" w:sz="0" w:space="0" w:color="auto"/>
        <w:right w:val="none" w:sz="0" w:space="0" w:color="auto"/>
      </w:divBdr>
    </w:div>
    <w:div w:id="183178889">
      <w:marLeft w:val="0"/>
      <w:marRight w:val="0"/>
      <w:marTop w:val="0"/>
      <w:marBottom w:val="0"/>
      <w:divBdr>
        <w:top w:val="none" w:sz="0" w:space="0" w:color="auto"/>
        <w:left w:val="none" w:sz="0" w:space="0" w:color="auto"/>
        <w:bottom w:val="none" w:sz="0" w:space="0" w:color="auto"/>
        <w:right w:val="none" w:sz="0" w:space="0" w:color="auto"/>
      </w:divBdr>
    </w:div>
    <w:div w:id="183178890">
      <w:marLeft w:val="0"/>
      <w:marRight w:val="0"/>
      <w:marTop w:val="0"/>
      <w:marBottom w:val="0"/>
      <w:divBdr>
        <w:top w:val="none" w:sz="0" w:space="0" w:color="auto"/>
        <w:left w:val="none" w:sz="0" w:space="0" w:color="auto"/>
        <w:bottom w:val="none" w:sz="0" w:space="0" w:color="auto"/>
        <w:right w:val="none" w:sz="0" w:space="0" w:color="auto"/>
      </w:divBdr>
    </w:div>
    <w:div w:id="183178891">
      <w:marLeft w:val="0"/>
      <w:marRight w:val="0"/>
      <w:marTop w:val="0"/>
      <w:marBottom w:val="0"/>
      <w:divBdr>
        <w:top w:val="none" w:sz="0" w:space="0" w:color="auto"/>
        <w:left w:val="none" w:sz="0" w:space="0" w:color="auto"/>
        <w:bottom w:val="none" w:sz="0" w:space="0" w:color="auto"/>
        <w:right w:val="none" w:sz="0" w:space="0" w:color="auto"/>
      </w:divBdr>
    </w:div>
    <w:div w:id="183178892">
      <w:marLeft w:val="0"/>
      <w:marRight w:val="0"/>
      <w:marTop w:val="0"/>
      <w:marBottom w:val="0"/>
      <w:divBdr>
        <w:top w:val="none" w:sz="0" w:space="0" w:color="auto"/>
        <w:left w:val="none" w:sz="0" w:space="0" w:color="auto"/>
        <w:bottom w:val="none" w:sz="0" w:space="0" w:color="auto"/>
        <w:right w:val="none" w:sz="0" w:space="0" w:color="auto"/>
      </w:divBdr>
    </w:div>
    <w:div w:id="183178893">
      <w:marLeft w:val="0"/>
      <w:marRight w:val="0"/>
      <w:marTop w:val="0"/>
      <w:marBottom w:val="0"/>
      <w:divBdr>
        <w:top w:val="none" w:sz="0" w:space="0" w:color="auto"/>
        <w:left w:val="none" w:sz="0" w:space="0" w:color="auto"/>
        <w:bottom w:val="none" w:sz="0" w:space="0" w:color="auto"/>
        <w:right w:val="none" w:sz="0" w:space="0" w:color="auto"/>
      </w:divBdr>
    </w:div>
    <w:div w:id="183178894">
      <w:marLeft w:val="0"/>
      <w:marRight w:val="0"/>
      <w:marTop w:val="0"/>
      <w:marBottom w:val="0"/>
      <w:divBdr>
        <w:top w:val="none" w:sz="0" w:space="0" w:color="auto"/>
        <w:left w:val="none" w:sz="0" w:space="0" w:color="auto"/>
        <w:bottom w:val="none" w:sz="0" w:space="0" w:color="auto"/>
        <w:right w:val="none" w:sz="0" w:space="0" w:color="auto"/>
      </w:divBdr>
    </w:div>
    <w:div w:id="183178895">
      <w:marLeft w:val="0"/>
      <w:marRight w:val="0"/>
      <w:marTop w:val="0"/>
      <w:marBottom w:val="0"/>
      <w:divBdr>
        <w:top w:val="none" w:sz="0" w:space="0" w:color="auto"/>
        <w:left w:val="none" w:sz="0" w:space="0" w:color="auto"/>
        <w:bottom w:val="none" w:sz="0" w:space="0" w:color="auto"/>
        <w:right w:val="none" w:sz="0" w:space="0" w:color="auto"/>
      </w:divBdr>
      <w:divsChild>
        <w:div w:id="183178900">
          <w:marLeft w:val="0"/>
          <w:marRight w:val="0"/>
          <w:marTop w:val="0"/>
          <w:marBottom w:val="200"/>
          <w:divBdr>
            <w:top w:val="none" w:sz="0" w:space="0" w:color="auto"/>
            <w:left w:val="none" w:sz="0" w:space="0" w:color="auto"/>
            <w:bottom w:val="none" w:sz="0" w:space="0" w:color="auto"/>
            <w:right w:val="none" w:sz="0" w:space="0" w:color="auto"/>
          </w:divBdr>
        </w:div>
        <w:div w:id="183178903">
          <w:marLeft w:val="0"/>
          <w:marRight w:val="0"/>
          <w:marTop w:val="0"/>
          <w:marBottom w:val="200"/>
          <w:divBdr>
            <w:top w:val="none" w:sz="0" w:space="0" w:color="auto"/>
            <w:left w:val="none" w:sz="0" w:space="0" w:color="auto"/>
            <w:bottom w:val="none" w:sz="0" w:space="0" w:color="auto"/>
            <w:right w:val="none" w:sz="0" w:space="0" w:color="auto"/>
          </w:divBdr>
        </w:div>
        <w:div w:id="183178905">
          <w:marLeft w:val="0"/>
          <w:marRight w:val="0"/>
          <w:marTop w:val="0"/>
          <w:marBottom w:val="200"/>
          <w:divBdr>
            <w:top w:val="none" w:sz="0" w:space="0" w:color="auto"/>
            <w:left w:val="none" w:sz="0" w:space="0" w:color="auto"/>
            <w:bottom w:val="none" w:sz="0" w:space="0" w:color="auto"/>
            <w:right w:val="none" w:sz="0" w:space="0" w:color="auto"/>
          </w:divBdr>
        </w:div>
      </w:divsChild>
    </w:div>
    <w:div w:id="183178896">
      <w:marLeft w:val="0"/>
      <w:marRight w:val="0"/>
      <w:marTop w:val="0"/>
      <w:marBottom w:val="0"/>
      <w:divBdr>
        <w:top w:val="none" w:sz="0" w:space="0" w:color="auto"/>
        <w:left w:val="none" w:sz="0" w:space="0" w:color="auto"/>
        <w:bottom w:val="none" w:sz="0" w:space="0" w:color="auto"/>
        <w:right w:val="none" w:sz="0" w:space="0" w:color="auto"/>
      </w:divBdr>
    </w:div>
    <w:div w:id="183178897">
      <w:marLeft w:val="0"/>
      <w:marRight w:val="0"/>
      <w:marTop w:val="0"/>
      <w:marBottom w:val="0"/>
      <w:divBdr>
        <w:top w:val="none" w:sz="0" w:space="0" w:color="auto"/>
        <w:left w:val="none" w:sz="0" w:space="0" w:color="auto"/>
        <w:bottom w:val="none" w:sz="0" w:space="0" w:color="auto"/>
        <w:right w:val="none" w:sz="0" w:space="0" w:color="auto"/>
      </w:divBdr>
    </w:div>
    <w:div w:id="183178898">
      <w:marLeft w:val="0"/>
      <w:marRight w:val="0"/>
      <w:marTop w:val="0"/>
      <w:marBottom w:val="0"/>
      <w:divBdr>
        <w:top w:val="none" w:sz="0" w:space="0" w:color="auto"/>
        <w:left w:val="none" w:sz="0" w:space="0" w:color="auto"/>
        <w:bottom w:val="none" w:sz="0" w:space="0" w:color="auto"/>
        <w:right w:val="none" w:sz="0" w:space="0" w:color="auto"/>
      </w:divBdr>
    </w:div>
    <w:div w:id="183178899">
      <w:marLeft w:val="0"/>
      <w:marRight w:val="0"/>
      <w:marTop w:val="0"/>
      <w:marBottom w:val="0"/>
      <w:divBdr>
        <w:top w:val="none" w:sz="0" w:space="0" w:color="auto"/>
        <w:left w:val="none" w:sz="0" w:space="0" w:color="auto"/>
        <w:bottom w:val="none" w:sz="0" w:space="0" w:color="auto"/>
        <w:right w:val="none" w:sz="0" w:space="0" w:color="auto"/>
      </w:divBdr>
    </w:div>
    <w:div w:id="183178901">
      <w:marLeft w:val="0"/>
      <w:marRight w:val="0"/>
      <w:marTop w:val="0"/>
      <w:marBottom w:val="0"/>
      <w:divBdr>
        <w:top w:val="none" w:sz="0" w:space="0" w:color="auto"/>
        <w:left w:val="none" w:sz="0" w:space="0" w:color="auto"/>
        <w:bottom w:val="none" w:sz="0" w:space="0" w:color="auto"/>
        <w:right w:val="none" w:sz="0" w:space="0" w:color="auto"/>
      </w:divBdr>
    </w:div>
    <w:div w:id="183178902">
      <w:marLeft w:val="0"/>
      <w:marRight w:val="0"/>
      <w:marTop w:val="0"/>
      <w:marBottom w:val="0"/>
      <w:divBdr>
        <w:top w:val="none" w:sz="0" w:space="0" w:color="auto"/>
        <w:left w:val="none" w:sz="0" w:space="0" w:color="auto"/>
        <w:bottom w:val="none" w:sz="0" w:space="0" w:color="auto"/>
        <w:right w:val="none" w:sz="0" w:space="0" w:color="auto"/>
      </w:divBdr>
    </w:div>
    <w:div w:id="183178904">
      <w:marLeft w:val="0"/>
      <w:marRight w:val="0"/>
      <w:marTop w:val="0"/>
      <w:marBottom w:val="0"/>
      <w:divBdr>
        <w:top w:val="none" w:sz="0" w:space="0" w:color="auto"/>
        <w:left w:val="none" w:sz="0" w:space="0" w:color="auto"/>
        <w:bottom w:val="none" w:sz="0" w:space="0" w:color="auto"/>
        <w:right w:val="none" w:sz="0" w:space="0" w:color="auto"/>
      </w:divBdr>
    </w:div>
    <w:div w:id="183178906">
      <w:marLeft w:val="0"/>
      <w:marRight w:val="0"/>
      <w:marTop w:val="0"/>
      <w:marBottom w:val="0"/>
      <w:divBdr>
        <w:top w:val="none" w:sz="0" w:space="0" w:color="auto"/>
        <w:left w:val="none" w:sz="0" w:space="0" w:color="auto"/>
        <w:bottom w:val="none" w:sz="0" w:space="0" w:color="auto"/>
        <w:right w:val="none" w:sz="0" w:space="0" w:color="auto"/>
      </w:divBdr>
    </w:div>
    <w:div w:id="183178907">
      <w:marLeft w:val="0"/>
      <w:marRight w:val="0"/>
      <w:marTop w:val="0"/>
      <w:marBottom w:val="0"/>
      <w:divBdr>
        <w:top w:val="none" w:sz="0" w:space="0" w:color="auto"/>
        <w:left w:val="none" w:sz="0" w:space="0" w:color="auto"/>
        <w:bottom w:val="none" w:sz="0" w:space="0" w:color="auto"/>
        <w:right w:val="none" w:sz="0" w:space="0" w:color="auto"/>
      </w:divBdr>
    </w:div>
    <w:div w:id="183178908">
      <w:marLeft w:val="0"/>
      <w:marRight w:val="0"/>
      <w:marTop w:val="0"/>
      <w:marBottom w:val="0"/>
      <w:divBdr>
        <w:top w:val="none" w:sz="0" w:space="0" w:color="auto"/>
        <w:left w:val="none" w:sz="0" w:space="0" w:color="auto"/>
        <w:bottom w:val="none" w:sz="0" w:space="0" w:color="auto"/>
        <w:right w:val="none" w:sz="0" w:space="0" w:color="auto"/>
      </w:divBdr>
    </w:div>
    <w:div w:id="183178909">
      <w:marLeft w:val="0"/>
      <w:marRight w:val="0"/>
      <w:marTop w:val="0"/>
      <w:marBottom w:val="0"/>
      <w:divBdr>
        <w:top w:val="none" w:sz="0" w:space="0" w:color="auto"/>
        <w:left w:val="none" w:sz="0" w:space="0" w:color="auto"/>
        <w:bottom w:val="none" w:sz="0" w:space="0" w:color="auto"/>
        <w:right w:val="none" w:sz="0" w:space="0" w:color="auto"/>
      </w:divBdr>
    </w:div>
    <w:div w:id="183178910">
      <w:marLeft w:val="0"/>
      <w:marRight w:val="0"/>
      <w:marTop w:val="0"/>
      <w:marBottom w:val="0"/>
      <w:divBdr>
        <w:top w:val="none" w:sz="0" w:space="0" w:color="auto"/>
        <w:left w:val="none" w:sz="0" w:space="0" w:color="auto"/>
        <w:bottom w:val="none" w:sz="0" w:space="0" w:color="auto"/>
        <w:right w:val="none" w:sz="0" w:space="0" w:color="auto"/>
      </w:divBdr>
    </w:div>
    <w:div w:id="183178911">
      <w:marLeft w:val="0"/>
      <w:marRight w:val="0"/>
      <w:marTop w:val="0"/>
      <w:marBottom w:val="0"/>
      <w:divBdr>
        <w:top w:val="none" w:sz="0" w:space="0" w:color="auto"/>
        <w:left w:val="none" w:sz="0" w:space="0" w:color="auto"/>
        <w:bottom w:val="none" w:sz="0" w:space="0" w:color="auto"/>
        <w:right w:val="none" w:sz="0" w:space="0" w:color="auto"/>
      </w:divBdr>
    </w:div>
    <w:div w:id="183178912">
      <w:marLeft w:val="0"/>
      <w:marRight w:val="0"/>
      <w:marTop w:val="0"/>
      <w:marBottom w:val="0"/>
      <w:divBdr>
        <w:top w:val="none" w:sz="0" w:space="0" w:color="auto"/>
        <w:left w:val="none" w:sz="0" w:space="0" w:color="auto"/>
        <w:bottom w:val="none" w:sz="0" w:space="0" w:color="auto"/>
        <w:right w:val="none" w:sz="0" w:space="0" w:color="auto"/>
      </w:divBdr>
    </w:div>
    <w:div w:id="183178913">
      <w:marLeft w:val="0"/>
      <w:marRight w:val="0"/>
      <w:marTop w:val="0"/>
      <w:marBottom w:val="0"/>
      <w:divBdr>
        <w:top w:val="none" w:sz="0" w:space="0" w:color="auto"/>
        <w:left w:val="none" w:sz="0" w:space="0" w:color="auto"/>
        <w:bottom w:val="none" w:sz="0" w:space="0" w:color="auto"/>
        <w:right w:val="none" w:sz="0" w:space="0" w:color="auto"/>
      </w:divBdr>
    </w:div>
    <w:div w:id="183178914">
      <w:marLeft w:val="0"/>
      <w:marRight w:val="0"/>
      <w:marTop w:val="0"/>
      <w:marBottom w:val="0"/>
      <w:divBdr>
        <w:top w:val="none" w:sz="0" w:space="0" w:color="auto"/>
        <w:left w:val="none" w:sz="0" w:space="0" w:color="auto"/>
        <w:bottom w:val="none" w:sz="0" w:space="0" w:color="auto"/>
        <w:right w:val="none" w:sz="0" w:space="0" w:color="auto"/>
      </w:divBdr>
    </w:div>
    <w:div w:id="183178915">
      <w:marLeft w:val="0"/>
      <w:marRight w:val="0"/>
      <w:marTop w:val="0"/>
      <w:marBottom w:val="0"/>
      <w:divBdr>
        <w:top w:val="none" w:sz="0" w:space="0" w:color="auto"/>
        <w:left w:val="none" w:sz="0" w:space="0" w:color="auto"/>
        <w:bottom w:val="none" w:sz="0" w:space="0" w:color="auto"/>
        <w:right w:val="none" w:sz="0" w:space="0" w:color="auto"/>
      </w:divBdr>
    </w:div>
    <w:div w:id="183178916">
      <w:marLeft w:val="0"/>
      <w:marRight w:val="0"/>
      <w:marTop w:val="0"/>
      <w:marBottom w:val="0"/>
      <w:divBdr>
        <w:top w:val="none" w:sz="0" w:space="0" w:color="auto"/>
        <w:left w:val="none" w:sz="0" w:space="0" w:color="auto"/>
        <w:bottom w:val="none" w:sz="0" w:space="0" w:color="auto"/>
        <w:right w:val="none" w:sz="0" w:space="0" w:color="auto"/>
      </w:divBdr>
    </w:div>
    <w:div w:id="183178917">
      <w:marLeft w:val="0"/>
      <w:marRight w:val="0"/>
      <w:marTop w:val="0"/>
      <w:marBottom w:val="0"/>
      <w:divBdr>
        <w:top w:val="none" w:sz="0" w:space="0" w:color="auto"/>
        <w:left w:val="none" w:sz="0" w:space="0" w:color="auto"/>
        <w:bottom w:val="none" w:sz="0" w:space="0" w:color="auto"/>
        <w:right w:val="none" w:sz="0" w:space="0" w:color="auto"/>
      </w:divBdr>
    </w:div>
    <w:div w:id="183178918">
      <w:marLeft w:val="0"/>
      <w:marRight w:val="0"/>
      <w:marTop w:val="0"/>
      <w:marBottom w:val="0"/>
      <w:divBdr>
        <w:top w:val="none" w:sz="0" w:space="0" w:color="auto"/>
        <w:left w:val="none" w:sz="0" w:space="0" w:color="auto"/>
        <w:bottom w:val="none" w:sz="0" w:space="0" w:color="auto"/>
        <w:right w:val="none" w:sz="0" w:space="0" w:color="auto"/>
      </w:divBdr>
    </w:div>
    <w:div w:id="183178919">
      <w:marLeft w:val="0"/>
      <w:marRight w:val="0"/>
      <w:marTop w:val="0"/>
      <w:marBottom w:val="0"/>
      <w:divBdr>
        <w:top w:val="none" w:sz="0" w:space="0" w:color="auto"/>
        <w:left w:val="none" w:sz="0" w:space="0" w:color="auto"/>
        <w:bottom w:val="none" w:sz="0" w:space="0" w:color="auto"/>
        <w:right w:val="none" w:sz="0" w:space="0" w:color="auto"/>
      </w:divBdr>
    </w:div>
    <w:div w:id="183178920">
      <w:marLeft w:val="0"/>
      <w:marRight w:val="0"/>
      <w:marTop w:val="0"/>
      <w:marBottom w:val="0"/>
      <w:divBdr>
        <w:top w:val="none" w:sz="0" w:space="0" w:color="auto"/>
        <w:left w:val="none" w:sz="0" w:space="0" w:color="auto"/>
        <w:bottom w:val="none" w:sz="0" w:space="0" w:color="auto"/>
        <w:right w:val="none" w:sz="0" w:space="0" w:color="auto"/>
      </w:divBdr>
    </w:div>
    <w:div w:id="183178921">
      <w:marLeft w:val="0"/>
      <w:marRight w:val="0"/>
      <w:marTop w:val="0"/>
      <w:marBottom w:val="0"/>
      <w:divBdr>
        <w:top w:val="none" w:sz="0" w:space="0" w:color="auto"/>
        <w:left w:val="none" w:sz="0" w:space="0" w:color="auto"/>
        <w:bottom w:val="none" w:sz="0" w:space="0" w:color="auto"/>
        <w:right w:val="none" w:sz="0" w:space="0" w:color="auto"/>
      </w:divBdr>
    </w:div>
    <w:div w:id="183178922">
      <w:marLeft w:val="0"/>
      <w:marRight w:val="0"/>
      <w:marTop w:val="0"/>
      <w:marBottom w:val="0"/>
      <w:divBdr>
        <w:top w:val="none" w:sz="0" w:space="0" w:color="auto"/>
        <w:left w:val="none" w:sz="0" w:space="0" w:color="auto"/>
        <w:bottom w:val="none" w:sz="0" w:space="0" w:color="auto"/>
        <w:right w:val="none" w:sz="0" w:space="0" w:color="auto"/>
      </w:divBdr>
    </w:div>
    <w:div w:id="183178923">
      <w:marLeft w:val="0"/>
      <w:marRight w:val="0"/>
      <w:marTop w:val="0"/>
      <w:marBottom w:val="0"/>
      <w:divBdr>
        <w:top w:val="none" w:sz="0" w:space="0" w:color="auto"/>
        <w:left w:val="none" w:sz="0" w:space="0" w:color="auto"/>
        <w:bottom w:val="none" w:sz="0" w:space="0" w:color="auto"/>
        <w:right w:val="none" w:sz="0" w:space="0" w:color="auto"/>
      </w:divBdr>
    </w:div>
    <w:div w:id="183178924">
      <w:marLeft w:val="0"/>
      <w:marRight w:val="0"/>
      <w:marTop w:val="0"/>
      <w:marBottom w:val="0"/>
      <w:divBdr>
        <w:top w:val="none" w:sz="0" w:space="0" w:color="auto"/>
        <w:left w:val="none" w:sz="0" w:space="0" w:color="auto"/>
        <w:bottom w:val="none" w:sz="0" w:space="0" w:color="auto"/>
        <w:right w:val="none" w:sz="0" w:space="0" w:color="auto"/>
      </w:divBdr>
    </w:div>
    <w:div w:id="348456781">
      <w:bodyDiv w:val="1"/>
      <w:marLeft w:val="0"/>
      <w:marRight w:val="0"/>
      <w:marTop w:val="0"/>
      <w:marBottom w:val="0"/>
      <w:divBdr>
        <w:top w:val="none" w:sz="0" w:space="0" w:color="auto"/>
        <w:left w:val="none" w:sz="0" w:space="0" w:color="auto"/>
        <w:bottom w:val="none" w:sz="0" w:space="0" w:color="auto"/>
        <w:right w:val="none" w:sz="0" w:space="0" w:color="auto"/>
      </w:divBdr>
    </w:div>
    <w:div w:id="1710255645">
      <w:bodyDiv w:val="1"/>
      <w:marLeft w:val="0"/>
      <w:marRight w:val="0"/>
      <w:marTop w:val="0"/>
      <w:marBottom w:val="0"/>
      <w:divBdr>
        <w:top w:val="none" w:sz="0" w:space="0" w:color="auto"/>
        <w:left w:val="none" w:sz="0" w:space="0" w:color="auto"/>
        <w:bottom w:val="none" w:sz="0" w:space="0" w:color="auto"/>
        <w:right w:val="none" w:sz="0" w:space="0" w:color="auto"/>
      </w:divBdr>
      <w:divsChild>
        <w:div w:id="179589785">
          <w:marLeft w:val="0"/>
          <w:marRight w:val="0"/>
          <w:marTop w:val="0"/>
          <w:marBottom w:val="0"/>
          <w:divBdr>
            <w:top w:val="none" w:sz="0" w:space="0" w:color="auto"/>
            <w:left w:val="none" w:sz="0" w:space="0" w:color="auto"/>
            <w:bottom w:val="none" w:sz="0" w:space="0" w:color="auto"/>
            <w:right w:val="none" w:sz="0" w:space="0" w:color="auto"/>
          </w:divBdr>
        </w:div>
        <w:div w:id="1728869076">
          <w:marLeft w:val="0"/>
          <w:marRight w:val="0"/>
          <w:marTop w:val="0"/>
          <w:marBottom w:val="0"/>
          <w:divBdr>
            <w:top w:val="none" w:sz="0" w:space="0" w:color="auto"/>
            <w:left w:val="none" w:sz="0" w:space="0" w:color="auto"/>
            <w:bottom w:val="none" w:sz="0" w:space="0" w:color="auto"/>
            <w:right w:val="none" w:sz="0" w:space="0" w:color="auto"/>
          </w:divBdr>
        </w:div>
        <w:div w:id="1469662209">
          <w:marLeft w:val="0"/>
          <w:marRight w:val="0"/>
          <w:marTop w:val="0"/>
          <w:marBottom w:val="0"/>
          <w:divBdr>
            <w:top w:val="none" w:sz="0" w:space="0" w:color="auto"/>
            <w:left w:val="none" w:sz="0" w:space="0" w:color="auto"/>
            <w:bottom w:val="none" w:sz="0" w:space="0" w:color="auto"/>
            <w:right w:val="none" w:sz="0" w:space="0" w:color="auto"/>
          </w:divBdr>
        </w:div>
        <w:div w:id="21246616">
          <w:marLeft w:val="0"/>
          <w:marRight w:val="0"/>
          <w:marTop w:val="0"/>
          <w:marBottom w:val="0"/>
          <w:divBdr>
            <w:top w:val="none" w:sz="0" w:space="0" w:color="auto"/>
            <w:left w:val="none" w:sz="0" w:space="0" w:color="auto"/>
            <w:bottom w:val="none" w:sz="0" w:space="0" w:color="auto"/>
            <w:right w:val="none" w:sz="0" w:space="0" w:color="auto"/>
          </w:divBdr>
        </w:div>
        <w:div w:id="2112165761">
          <w:marLeft w:val="0"/>
          <w:marRight w:val="0"/>
          <w:marTop w:val="0"/>
          <w:marBottom w:val="0"/>
          <w:divBdr>
            <w:top w:val="none" w:sz="0" w:space="0" w:color="auto"/>
            <w:left w:val="none" w:sz="0" w:space="0" w:color="auto"/>
            <w:bottom w:val="none" w:sz="0" w:space="0" w:color="auto"/>
            <w:right w:val="none" w:sz="0" w:space="0" w:color="auto"/>
          </w:divBdr>
        </w:div>
        <w:div w:id="751245379">
          <w:marLeft w:val="0"/>
          <w:marRight w:val="0"/>
          <w:marTop w:val="0"/>
          <w:marBottom w:val="0"/>
          <w:divBdr>
            <w:top w:val="none" w:sz="0" w:space="0" w:color="auto"/>
            <w:left w:val="none" w:sz="0" w:space="0" w:color="auto"/>
            <w:bottom w:val="none" w:sz="0" w:space="0" w:color="auto"/>
            <w:right w:val="none" w:sz="0" w:space="0" w:color="auto"/>
          </w:divBdr>
        </w:div>
        <w:div w:id="1280990456">
          <w:marLeft w:val="0"/>
          <w:marRight w:val="0"/>
          <w:marTop w:val="0"/>
          <w:marBottom w:val="0"/>
          <w:divBdr>
            <w:top w:val="none" w:sz="0" w:space="0" w:color="auto"/>
            <w:left w:val="none" w:sz="0" w:space="0" w:color="auto"/>
            <w:bottom w:val="none" w:sz="0" w:space="0" w:color="auto"/>
            <w:right w:val="none" w:sz="0" w:space="0" w:color="auto"/>
          </w:divBdr>
        </w:div>
        <w:div w:id="1017389722">
          <w:marLeft w:val="0"/>
          <w:marRight w:val="0"/>
          <w:marTop w:val="0"/>
          <w:marBottom w:val="0"/>
          <w:divBdr>
            <w:top w:val="none" w:sz="0" w:space="0" w:color="auto"/>
            <w:left w:val="none" w:sz="0" w:space="0" w:color="auto"/>
            <w:bottom w:val="none" w:sz="0" w:space="0" w:color="auto"/>
            <w:right w:val="none" w:sz="0" w:space="0" w:color="auto"/>
          </w:divBdr>
        </w:div>
        <w:div w:id="2111923982">
          <w:marLeft w:val="0"/>
          <w:marRight w:val="0"/>
          <w:marTop w:val="0"/>
          <w:marBottom w:val="0"/>
          <w:divBdr>
            <w:top w:val="none" w:sz="0" w:space="0" w:color="auto"/>
            <w:left w:val="none" w:sz="0" w:space="0" w:color="auto"/>
            <w:bottom w:val="none" w:sz="0" w:space="0" w:color="auto"/>
            <w:right w:val="none" w:sz="0" w:space="0" w:color="auto"/>
          </w:divBdr>
        </w:div>
        <w:div w:id="586042695">
          <w:marLeft w:val="0"/>
          <w:marRight w:val="0"/>
          <w:marTop w:val="0"/>
          <w:marBottom w:val="0"/>
          <w:divBdr>
            <w:top w:val="none" w:sz="0" w:space="0" w:color="auto"/>
            <w:left w:val="none" w:sz="0" w:space="0" w:color="auto"/>
            <w:bottom w:val="none" w:sz="0" w:space="0" w:color="auto"/>
            <w:right w:val="none" w:sz="0" w:space="0" w:color="auto"/>
          </w:divBdr>
        </w:div>
        <w:div w:id="687415158">
          <w:marLeft w:val="0"/>
          <w:marRight w:val="0"/>
          <w:marTop w:val="0"/>
          <w:marBottom w:val="0"/>
          <w:divBdr>
            <w:top w:val="none" w:sz="0" w:space="0" w:color="auto"/>
            <w:left w:val="none" w:sz="0" w:space="0" w:color="auto"/>
            <w:bottom w:val="none" w:sz="0" w:space="0" w:color="auto"/>
            <w:right w:val="none" w:sz="0" w:space="0" w:color="auto"/>
          </w:divBdr>
        </w:div>
        <w:div w:id="1881240094">
          <w:marLeft w:val="0"/>
          <w:marRight w:val="0"/>
          <w:marTop w:val="0"/>
          <w:marBottom w:val="0"/>
          <w:divBdr>
            <w:top w:val="none" w:sz="0" w:space="0" w:color="auto"/>
            <w:left w:val="none" w:sz="0" w:space="0" w:color="auto"/>
            <w:bottom w:val="none" w:sz="0" w:space="0" w:color="auto"/>
            <w:right w:val="none" w:sz="0" w:space="0" w:color="auto"/>
          </w:divBdr>
        </w:div>
        <w:div w:id="26596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elpno.gr/Portals/0/%CE%91%CF%81%CF%87%CE%B5%CE%AF%CE%B1/%CE%9A%CE%95%CE%A0%CE%99%CE%A7/%CE%94%CE%B7%CE%BB%CE%B7%CF%84%CE%B7%CF%81%CE%AF%CE%B1%CF%83%CE%B7%20%CE%B1%CF%80%CF%8C%20%CE%BC%CE%B5%CE%B8%CE%B1%CE%BD%CF%8C%CE%BB%CE%B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F9ED9-6147-40C9-902E-3E09A418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958</Words>
  <Characters>5177</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ΣΥΝΟΠΤΙΚΗΣ ΠΕΡΙΓΡΑΦΗΣ ΔΟΜΗΣ</vt:lpstr>
      <vt:lpstr>ΥΠΟΔΕΙΓΜΑ ΣΥΝΟΠΤΙΚΗΣ ΠΕΡΙΓΡΑΦΗΣ ΔΟΜΗΣ</vt:lpstr>
    </vt:vector>
  </TitlesOfParts>
  <Company>chemist</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ΣΥΝΟΠΤΙΚΗΣ ΠΕΡΙΓΡΑΦΗΣ ΔΟΜΗΣ</dc:title>
  <dc:creator>Σοφία</dc:creator>
  <cp:lastModifiedBy>KA</cp:lastModifiedBy>
  <cp:revision>6</cp:revision>
  <cp:lastPrinted>2017-01-11T08:50:00Z</cp:lastPrinted>
  <dcterms:created xsi:type="dcterms:W3CDTF">2017-12-12T20:13:00Z</dcterms:created>
  <dcterms:modified xsi:type="dcterms:W3CDTF">2018-03-07T06:41:00Z</dcterms:modified>
</cp:coreProperties>
</file>